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jc w:val="center"/>
        <w:textAlignment w:val="auto"/>
        <w:rPr>
          <w:rFonts w:hint="eastAsia" w:ascii="方正小标宋简体" w:hAnsi="方正小标宋简体" w:eastAsia="方正小标宋简体" w:cs="方正小标宋简体"/>
          <w:b/>
          <w:bCs/>
          <w:i w:val="0"/>
          <w:caps w:val="0"/>
          <w:color w:val="auto"/>
          <w:spacing w:val="0"/>
          <w:kern w:val="0"/>
          <w:sz w:val="44"/>
          <w:szCs w:val="44"/>
          <w:lang w:val="en-US" w:eastAsia="zh-CN" w:bidi="ar"/>
        </w:rPr>
      </w:pPr>
      <w:r>
        <w:rPr>
          <w:rFonts w:hint="eastAsia" w:ascii="方正小标宋简体" w:hAnsi="方正小标宋简体" w:eastAsia="方正小标宋简体" w:cs="方正小标宋简体"/>
          <w:b/>
          <w:bCs/>
          <w:i w:val="0"/>
          <w:caps w:val="0"/>
          <w:color w:val="auto"/>
          <w:spacing w:val="0"/>
          <w:kern w:val="0"/>
          <w:sz w:val="44"/>
          <w:szCs w:val="44"/>
          <w:lang w:val="en-US" w:eastAsia="zh-CN" w:bidi="ar"/>
        </w:rPr>
        <w:t>公开竞租须知</w:t>
      </w:r>
    </w:p>
    <w:p>
      <w:pPr>
        <w:spacing w:line="540" w:lineRule="exact"/>
        <w:ind w:firstLine="640" w:firstLineChars="200"/>
        <w:jc w:val="left"/>
        <w:rPr>
          <w:rFonts w:hint="eastAsia" w:ascii="仿宋_GB2312" w:hAnsi="仿宋_GB2312" w:eastAsia="仿宋_GB2312" w:cs="仿宋_GB2312"/>
          <w:b w:val="0"/>
          <w:i w:val="0"/>
          <w:caps w:val="0"/>
          <w:color w:val="auto"/>
          <w:spacing w:val="0"/>
          <w:kern w:val="0"/>
          <w:sz w:val="32"/>
          <w:szCs w:val="32"/>
          <w:lang w:val="en-US" w:eastAsia="zh-CN" w:bidi="ar"/>
        </w:rPr>
      </w:pPr>
    </w:p>
    <w:p>
      <w:pPr>
        <w:spacing w:line="540" w:lineRule="exact"/>
        <w:ind w:firstLine="640" w:firstLineChars="200"/>
        <w:jc w:val="both"/>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 xml:space="preserve">根据《中华人民共和国企业国有资产法》《长沙市国有资本权益变动管理办法》等有关规定，以现场竞租方式确定长沙市湘江北路一段462号湖南长沙新港有限责任公司大门外北侧的门面及经营性物业（共14个租赁标的）的承租人。 </w:t>
      </w:r>
    </w:p>
    <w:p>
      <w:pPr>
        <w:keepNext w:val="0"/>
        <w:keepLines w:val="0"/>
        <w:pageBreakBefore w:val="0"/>
        <w:kinsoku/>
        <w:wordWrap/>
        <w:overflowPunct/>
        <w:topLinePunct w:val="0"/>
        <w:autoSpaceDE/>
        <w:autoSpaceDN/>
        <w:bidi w:val="0"/>
        <w:adjustRightInd/>
        <w:spacing w:line="540" w:lineRule="exact"/>
        <w:ind w:left="0" w:leftChars="0" w:firstLine="640" w:firstLineChars="200"/>
        <w:jc w:val="both"/>
        <w:textAlignment w:val="auto"/>
        <w:rPr>
          <w:rFonts w:hint="eastAsia" w:ascii="仿宋_GB2312" w:hAnsi="仿宋_GB2312" w:eastAsia="仿宋_GB2312" w:cs="仿宋_GB2312"/>
          <w:b w:val="0"/>
          <w:i w:val="0"/>
          <w:caps w:val="0"/>
          <w:color w:val="auto"/>
          <w:spacing w:val="0"/>
          <w:kern w:val="0"/>
          <w:sz w:val="32"/>
          <w:szCs w:val="32"/>
          <w:lang w:val="en-US" w:eastAsia="zh-CN" w:bidi="ar"/>
        </w:rPr>
      </w:pPr>
      <w:r>
        <w:rPr>
          <w:rStyle w:val="11"/>
          <w:rFonts w:hint="eastAsia" w:ascii="黑体" w:hAnsi="黑体" w:eastAsia="黑体" w:cs="黑体"/>
          <w:b w:val="0"/>
          <w:bCs w:val="0"/>
          <w:i w:val="0"/>
          <w:caps w:val="0"/>
          <w:color w:val="auto"/>
          <w:spacing w:val="0"/>
          <w:kern w:val="0"/>
          <w:sz w:val="32"/>
          <w:szCs w:val="32"/>
          <w:lang w:val="en-US" w:eastAsia="zh-CN" w:bidi="ar"/>
        </w:rPr>
        <w:t>一、公开竞租标的基本情况</w:t>
      </w:r>
    </w:p>
    <w:p>
      <w:pPr>
        <w:keepNext w:val="0"/>
        <w:keepLines w:val="0"/>
        <w:pageBreakBefore w:val="0"/>
        <w:kinsoku/>
        <w:wordWrap/>
        <w:overflowPunct/>
        <w:topLinePunct w:val="0"/>
        <w:autoSpaceDE/>
        <w:autoSpaceDN/>
        <w:bidi w:val="0"/>
        <w:adjustRightInd/>
        <w:spacing w:line="540" w:lineRule="exact"/>
        <w:ind w:left="0" w:leftChars="0" w:firstLine="643" w:firstLineChars="200"/>
        <w:jc w:val="both"/>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（一）标的概况</w:t>
      </w:r>
    </w:p>
    <w:p>
      <w:pPr>
        <w:keepNext w:val="0"/>
        <w:keepLines w:val="0"/>
        <w:pageBreakBefore w:val="0"/>
        <w:kinsoku/>
        <w:wordWrap/>
        <w:overflowPunct/>
        <w:topLinePunct w:val="0"/>
        <w:autoSpaceDE/>
        <w:autoSpaceDN/>
        <w:bidi w:val="0"/>
        <w:adjustRightInd/>
        <w:spacing w:line="540" w:lineRule="exact"/>
        <w:ind w:left="0" w:leftChars="0" w:firstLine="643"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1.标的位置：</w:t>
      </w:r>
      <w:r>
        <w:rPr>
          <w:rFonts w:hint="eastAsia" w:ascii="仿宋_GB2312" w:hAnsi="仿宋_GB2312" w:eastAsia="仿宋_GB2312" w:cs="仿宋_GB2312"/>
          <w:color w:val="auto"/>
          <w:sz w:val="32"/>
          <w:szCs w:val="32"/>
          <w:lang w:val="en-US" w:eastAsia="zh-CN"/>
        </w:rPr>
        <w:t>长沙市湘江北路一段462号湖南长沙新港有限责任公司大门外北侧</w:t>
      </w:r>
    </w:p>
    <w:p>
      <w:pPr>
        <w:keepNext w:val="0"/>
        <w:keepLines w:val="0"/>
        <w:pageBreakBefore w:val="0"/>
        <w:kinsoku/>
        <w:wordWrap/>
        <w:overflowPunct/>
        <w:topLinePunct w:val="0"/>
        <w:autoSpaceDE/>
        <w:autoSpaceDN/>
        <w:bidi w:val="0"/>
        <w:adjustRightInd/>
        <w:spacing w:line="54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i w:val="0"/>
          <w:caps w:val="0"/>
          <w:color w:val="auto"/>
          <w:spacing w:val="0"/>
          <w:kern w:val="0"/>
          <w:sz w:val="32"/>
          <w:szCs w:val="32"/>
          <w:shd w:val="clear" w:fill="FFFFFF"/>
          <w:lang w:val="en-US" w:eastAsia="zh-CN" w:bidi="ar"/>
        </w:rPr>
        <w:t>2.标的规划用途</w:t>
      </w:r>
      <w:r>
        <w:rPr>
          <w:rFonts w:hint="eastAsia" w:ascii="仿宋_GB2312" w:hAnsi="仿宋_GB2312" w:eastAsia="仿宋_GB2312" w:cs="仿宋_GB2312"/>
          <w:b/>
          <w:bCs/>
          <w:i w:val="0"/>
          <w:caps w:val="0"/>
          <w:color w:val="auto"/>
          <w:spacing w:val="0"/>
          <w:kern w:val="0"/>
          <w:sz w:val="32"/>
          <w:szCs w:val="32"/>
          <w:lang w:val="en-US" w:eastAsia="zh-CN" w:bidi="ar"/>
        </w:rPr>
        <w:t>：</w:t>
      </w:r>
      <w:r>
        <w:rPr>
          <w:rFonts w:hint="eastAsia" w:ascii="仿宋_GB2312" w:hAnsi="仿宋_GB2312" w:eastAsia="仿宋_GB2312" w:cs="仿宋_GB2312"/>
          <w:b w:val="0"/>
          <w:bCs w:val="0"/>
          <w:color w:val="auto"/>
          <w:sz w:val="32"/>
          <w:szCs w:val="32"/>
          <w:lang w:val="en-US" w:eastAsia="zh-CN"/>
        </w:rPr>
        <w:t>餐饮、超市、汽车维修、文印店等</w:t>
      </w:r>
      <w:r>
        <w:rPr>
          <w:rFonts w:hint="eastAsia" w:ascii="仿宋_GB2312" w:hAnsi="仿宋_GB2312" w:eastAsia="仿宋_GB2312" w:cs="仿宋_GB2312"/>
          <w:color w:val="auto"/>
          <w:sz w:val="32"/>
          <w:szCs w:val="32"/>
          <w:lang w:val="en-US" w:eastAsia="zh-CN"/>
        </w:rPr>
        <w:t>商业经营，现状为餐饮、超市、足浴中心、汽车美容店等。</w:t>
      </w:r>
    </w:p>
    <w:p>
      <w:pPr>
        <w:keepNext w:val="0"/>
        <w:keepLines w:val="0"/>
        <w:pageBreakBefore w:val="0"/>
        <w:kinsoku/>
        <w:wordWrap/>
        <w:overflowPunct/>
        <w:topLinePunct w:val="0"/>
        <w:autoSpaceDE/>
        <w:autoSpaceDN/>
        <w:bidi w:val="0"/>
        <w:adjustRightInd/>
        <w:spacing w:line="540" w:lineRule="exact"/>
        <w:ind w:firstLine="643" w:firstLineChars="200"/>
        <w:jc w:val="both"/>
        <w:textAlignment w:val="auto"/>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bCs/>
          <w:i w:val="0"/>
          <w:caps w:val="0"/>
          <w:color w:val="auto"/>
          <w:spacing w:val="0"/>
          <w:kern w:val="0"/>
          <w:sz w:val="32"/>
          <w:szCs w:val="32"/>
          <w:lang w:val="en-US" w:eastAsia="zh-CN" w:bidi="ar"/>
        </w:rPr>
        <w:t>3.标的现状：</w:t>
      </w:r>
      <w:r>
        <w:rPr>
          <w:rFonts w:hint="eastAsia" w:ascii="仿宋_GB2312" w:hAnsi="仿宋_GB2312" w:eastAsia="仿宋_GB2312" w:cs="仿宋_GB2312"/>
          <w:b w:val="0"/>
          <w:i w:val="0"/>
          <w:caps w:val="0"/>
          <w:color w:val="auto"/>
          <w:spacing w:val="0"/>
          <w:kern w:val="0"/>
          <w:sz w:val="32"/>
          <w:szCs w:val="32"/>
          <w:lang w:val="en-US" w:eastAsia="zh-CN" w:bidi="ar"/>
        </w:rPr>
        <w:t>房屋内通水通电，已完成基本装修（所有门面不含任何经营设施设备，也不负责与现有经营人员的转让赔偿）。</w:t>
      </w:r>
    </w:p>
    <w:p>
      <w:pPr>
        <w:keepNext w:val="0"/>
        <w:keepLines w:val="0"/>
        <w:pageBreakBefore w:val="0"/>
        <w:kinsoku/>
        <w:wordWrap/>
        <w:overflowPunct/>
        <w:topLinePunct w:val="0"/>
        <w:autoSpaceDE/>
        <w:autoSpaceDN/>
        <w:bidi w:val="0"/>
        <w:adjustRightInd/>
        <w:spacing w:line="540" w:lineRule="exact"/>
        <w:ind w:firstLine="643" w:firstLineChars="200"/>
        <w:jc w:val="both"/>
        <w:textAlignment w:val="auto"/>
        <w:rPr>
          <w:rFonts w:hint="eastAsia" w:ascii="仿宋_GB2312" w:hAnsi="仿宋_GB2312" w:eastAsia="仿宋_GB2312" w:cs="仿宋_GB2312"/>
          <w:b w:val="0"/>
          <w:bCs w:val="0"/>
          <w:i w:val="0"/>
          <w:caps w:val="0"/>
          <w:color w:val="auto"/>
          <w:spacing w:val="0"/>
          <w:kern w:val="0"/>
          <w:sz w:val="32"/>
          <w:szCs w:val="32"/>
          <w:lang w:val="en-US" w:eastAsia="zh-CN" w:bidi="ar"/>
        </w:rPr>
      </w:pPr>
      <w:r>
        <w:rPr>
          <w:rFonts w:hint="eastAsia" w:ascii="楷体" w:hAnsi="楷体" w:eastAsia="楷体" w:cs="楷体"/>
          <w:b/>
          <w:bCs/>
          <w:color w:val="auto"/>
          <w:sz w:val="32"/>
          <w:szCs w:val="32"/>
          <w:lang w:val="en-US" w:eastAsia="zh-CN"/>
        </w:rPr>
        <w:t>（二）租赁期限：</w:t>
      </w:r>
      <w:r>
        <w:rPr>
          <w:rFonts w:hint="eastAsia" w:ascii="仿宋_GB2312" w:hAnsi="仿宋_GB2312" w:eastAsia="仿宋_GB2312" w:cs="仿宋_GB2312"/>
          <w:b w:val="0"/>
          <w:bCs w:val="0"/>
          <w:i w:val="0"/>
          <w:caps w:val="0"/>
          <w:color w:val="auto"/>
          <w:spacing w:val="0"/>
          <w:kern w:val="0"/>
          <w:sz w:val="32"/>
          <w:szCs w:val="32"/>
          <w:lang w:val="en-US" w:eastAsia="zh-CN" w:bidi="ar"/>
        </w:rPr>
        <w:t>门面及经营性物业均为四年(因为是临时建筑，未办理土地证及房屋产权证，如因政府拆迁或公司整体开发等原因，出租方提前两个月书面通知，租赁合同即时终止，承租方</w:t>
      </w:r>
      <w:r>
        <w:rPr>
          <w:rFonts w:hint="eastAsia" w:ascii="仿宋_GB2312" w:hAnsi="仿宋_GB2312" w:eastAsia="仿宋_GB2312" w:cs="仿宋_GB2312"/>
          <w:b w:val="0"/>
          <w:bCs w:val="0"/>
          <w:i w:val="0"/>
          <w:caps w:val="0"/>
          <w:color w:val="auto"/>
          <w:spacing w:val="0"/>
          <w:kern w:val="0"/>
          <w:sz w:val="31"/>
          <w:szCs w:val="31"/>
          <w:lang w:val="en-US" w:eastAsia="zh-CN" w:bidi="ar"/>
        </w:rPr>
        <w:t>不得提出任何补偿或赔偿要求</w:t>
      </w:r>
      <w:r>
        <w:rPr>
          <w:rFonts w:hint="eastAsia" w:ascii="仿宋_GB2312" w:hAnsi="仿宋_GB2312" w:eastAsia="仿宋_GB2312" w:cs="仿宋_GB2312"/>
          <w:b w:val="0"/>
          <w:bCs w:val="0"/>
          <w:i w:val="0"/>
          <w:caps w:val="0"/>
          <w:color w:val="auto"/>
          <w:spacing w:val="0"/>
          <w:kern w:val="0"/>
          <w:sz w:val="32"/>
          <w:szCs w:val="32"/>
          <w:lang w:val="en-US" w:eastAsia="zh-CN" w:bidi="ar"/>
        </w:rPr>
        <w:t>）。</w:t>
      </w:r>
    </w:p>
    <w:p>
      <w:pPr>
        <w:keepNext w:val="0"/>
        <w:keepLines w:val="0"/>
        <w:pageBreakBefore w:val="0"/>
        <w:kinsoku/>
        <w:wordWrap/>
        <w:overflowPunct/>
        <w:topLinePunct w:val="0"/>
        <w:autoSpaceDE/>
        <w:autoSpaceDN/>
        <w:bidi w:val="0"/>
        <w:adjustRightInd/>
        <w:spacing w:line="540" w:lineRule="exact"/>
        <w:ind w:firstLine="643" w:firstLineChars="200"/>
        <w:jc w:val="both"/>
        <w:textAlignment w:val="auto"/>
        <w:rPr>
          <w:rFonts w:hint="eastAsia" w:ascii="仿宋_GB2312" w:hAnsi="仿宋_GB2312" w:eastAsia="仿宋_GB2312" w:cs="仿宋_GB2312"/>
          <w:b w:val="0"/>
          <w:bCs w:val="0"/>
          <w:i w:val="0"/>
          <w:caps w:val="0"/>
          <w:color w:val="auto"/>
          <w:spacing w:val="0"/>
          <w:kern w:val="0"/>
          <w:sz w:val="32"/>
          <w:szCs w:val="32"/>
          <w:lang w:val="en-US" w:eastAsia="zh-CN" w:bidi="ar"/>
        </w:rPr>
      </w:pPr>
      <w:r>
        <w:rPr>
          <w:rFonts w:hint="eastAsia" w:ascii="楷体" w:hAnsi="楷体" w:eastAsia="楷体" w:cs="楷体"/>
          <w:b/>
          <w:bCs/>
          <w:color w:val="auto"/>
          <w:sz w:val="32"/>
          <w:szCs w:val="32"/>
          <w:lang w:val="en-US" w:eastAsia="zh-CN"/>
        </w:rPr>
        <w:t>（三）竞租加价幅度：</w:t>
      </w:r>
      <w:r>
        <w:rPr>
          <w:rFonts w:hint="eastAsia" w:ascii="仿宋_GB2312" w:hAnsi="仿宋_GB2312" w:eastAsia="仿宋_GB2312" w:cs="仿宋_GB2312"/>
          <w:b w:val="0"/>
          <w:bCs w:val="0"/>
          <w:i w:val="0"/>
          <w:caps w:val="0"/>
          <w:color w:val="auto"/>
          <w:spacing w:val="0"/>
          <w:kern w:val="0"/>
          <w:sz w:val="32"/>
          <w:szCs w:val="32"/>
          <w:lang w:val="en-US" w:eastAsia="zh-CN" w:bidi="ar"/>
        </w:rPr>
        <w:t>按月租金人民币100元的整数倍加价。</w:t>
      </w:r>
    </w:p>
    <w:p>
      <w:pPr>
        <w:keepNext w:val="0"/>
        <w:keepLines w:val="0"/>
        <w:pageBreakBefore w:val="0"/>
        <w:widowControl/>
        <w:kinsoku/>
        <w:wordWrap/>
        <w:overflowPunct/>
        <w:topLinePunct w:val="0"/>
        <w:autoSpaceDE/>
        <w:autoSpaceDN/>
        <w:bidi w:val="0"/>
        <w:adjustRightInd/>
        <w:snapToGrid w:val="0"/>
        <w:spacing w:line="540" w:lineRule="exact"/>
        <w:ind w:right="-315" w:rightChars="-150" w:firstLine="643" w:firstLineChars="200"/>
        <w:jc w:val="both"/>
        <w:textAlignment w:val="auto"/>
        <w:rPr>
          <w:rFonts w:hint="eastAsia" w:ascii="仿宋_GB2312" w:hAnsi="仿宋_GB2312" w:eastAsia="仿宋_GB2312" w:cs="仿宋_GB2312"/>
          <w:b w:val="0"/>
          <w:bCs w:val="0"/>
          <w:i w:val="0"/>
          <w:caps w:val="0"/>
          <w:color w:val="auto"/>
          <w:spacing w:val="0"/>
          <w:kern w:val="0"/>
          <w:sz w:val="32"/>
          <w:szCs w:val="32"/>
          <w:lang w:val="en-US" w:eastAsia="zh-CN" w:bidi="ar"/>
        </w:rPr>
      </w:pPr>
      <w:r>
        <w:rPr>
          <w:rFonts w:hint="eastAsia" w:ascii="楷体" w:hAnsi="楷体" w:eastAsia="楷体" w:cs="楷体"/>
          <w:b/>
          <w:bCs/>
          <w:color w:val="auto"/>
          <w:sz w:val="32"/>
          <w:szCs w:val="32"/>
          <w:lang w:val="en-US" w:eastAsia="zh-CN"/>
        </w:rPr>
        <w:t>（四）承租价格：</w:t>
      </w:r>
      <w:r>
        <w:rPr>
          <w:rFonts w:hint="eastAsia" w:ascii="仿宋_GB2312" w:hAnsi="仿宋_GB2312" w:eastAsia="仿宋_GB2312" w:cs="仿宋_GB2312"/>
          <w:b w:val="0"/>
          <w:bCs w:val="0"/>
          <w:i w:val="0"/>
          <w:caps w:val="0"/>
          <w:color w:val="auto"/>
          <w:spacing w:val="0"/>
          <w:kern w:val="0"/>
          <w:sz w:val="32"/>
          <w:szCs w:val="32"/>
          <w:lang w:val="en-US" w:eastAsia="zh-CN" w:bidi="ar"/>
        </w:rPr>
        <w:t>竞租成交价，</w:t>
      </w:r>
      <w:r>
        <w:rPr>
          <w:rFonts w:hint="eastAsia" w:ascii="仿宋_GB2312" w:hAnsi="仿宋_GB2312" w:eastAsia="仿宋_GB2312" w:cs="仿宋_GB2312"/>
          <w:b w:val="0"/>
          <w:bCs w:val="0"/>
          <w:color w:val="auto"/>
          <w:kern w:val="0"/>
          <w:sz w:val="32"/>
          <w:szCs w:val="32"/>
          <w:lang w:val="en-US" w:eastAsia="zh-CN"/>
        </w:rPr>
        <w:t>租金从承租第二年起，根据</w:t>
      </w:r>
      <w:r>
        <w:rPr>
          <w:rFonts w:hint="eastAsia" w:ascii="仿宋_GB2312" w:hAnsi="仿宋_GB2312" w:eastAsia="仿宋_GB2312" w:cs="仿宋_GB2312"/>
          <w:b w:val="0"/>
          <w:bCs w:val="0"/>
          <w:color w:val="auto"/>
          <w:kern w:val="0"/>
          <w:sz w:val="32"/>
          <w:szCs w:val="32"/>
        </w:rPr>
        <w:t>市场情况逐年递增</w:t>
      </w:r>
      <w:r>
        <w:rPr>
          <w:rFonts w:hint="eastAsia" w:ascii="仿宋_GB2312" w:hAnsi="仿宋_GB2312" w:eastAsia="仿宋_GB2312" w:cs="仿宋_GB2312"/>
          <w:b w:val="0"/>
          <w:bCs w:val="0"/>
          <w:color w:val="auto"/>
          <w:kern w:val="0"/>
          <w:sz w:val="32"/>
          <w:szCs w:val="32"/>
          <w:lang w:val="en-US" w:eastAsia="zh-CN"/>
        </w:rPr>
        <w:t>3</w:t>
      </w:r>
      <w:r>
        <w:rPr>
          <w:rFonts w:hint="eastAsia" w:ascii="仿宋_GB2312" w:hAnsi="仿宋_GB2312" w:eastAsia="仿宋_GB2312" w:cs="仿宋_GB2312"/>
          <w:b w:val="0"/>
          <w:bCs w:val="0"/>
          <w:color w:val="auto"/>
          <w:kern w:val="0"/>
          <w:sz w:val="32"/>
          <w:szCs w:val="32"/>
        </w:rPr>
        <w:t>%</w:t>
      </w:r>
      <w:r>
        <w:rPr>
          <w:rFonts w:hint="eastAsia" w:ascii="仿宋_GB2312" w:hAnsi="仿宋_GB2312" w:eastAsia="仿宋_GB2312" w:cs="仿宋_GB2312"/>
          <w:b w:val="0"/>
          <w:bCs w:val="0"/>
          <w:color w:val="auto"/>
          <w:kern w:val="0"/>
          <w:sz w:val="32"/>
          <w:szCs w:val="32"/>
          <w:lang w:eastAsia="zh-CN"/>
        </w:rPr>
        <w:t>。</w:t>
      </w:r>
    </w:p>
    <w:p>
      <w:pPr>
        <w:keepNext w:val="0"/>
        <w:keepLines w:val="0"/>
        <w:pageBreakBefore w:val="0"/>
        <w:kinsoku/>
        <w:wordWrap/>
        <w:overflowPunct/>
        <w:topLinePunct w:val="0"/>
        <w:autoSpaceDE/>
        <w:autoSpaceDN/>
        <w:bidi w:val="0"/>
        <w:adjustRightInd/>
        <w:spacing w:line="540" w:lineRule="exact"/>
        <w:ind w:left="0" w:leftChars="0" w:firstLine="643" w:firstLineChars="200"/>
        <w:jc w:val="both"/>
        <w:textAlignment w:val="auto"/>
        <w:rPr>
          <w:rFonts w:hint="eastAsia" w:ascii="仿宋_GB2312" w:hAnsi="仿宋_GB2312" w:eastAsia="仿宋_GB2312" w:cs="仿宋_GB2312"/>
          <w:b w:val="0"/>
          <w:bCs w:val="0"/>
          <w:i w:val="0"/>
          <w:caps w:val="0"/>
          <w:color w:val="auto"/>
          <w:spacing w:val="0"/>
          <w:kern w:val="0"/>
          <w:sz w:val="32"/>
          <w:szCs w:val="32"/>
          <w:lang w:val="en-US" w:eastAsia="zh-CN" w:bidi="ar"/>
        </w:rPr>
      </w:pPr>
      <w:r>
        <w:rPr>
          <w:rFonts w:hint="eastAsia" w:ascii="楷体" w:hAnsi="楷体" w:eastAsia="楷体" w:cs="楷体"/>
          <w:b/>
          <w:bCs/>
          <w:color w:val="auto"/>
          <w:sz w:val="32"/>
          <w:szCs w:val="32"/>
          <w:lang w:val="en-US" w:eastAsia="zh-CN"/>
        </w:rPr>
        <w:t>（五）租金支付方式：</w:t>
      </w:r>
      <w:r>
        <w:rPr>
          <w:rFonts w:hint="eastAsia" w:ascii="仿宋_GB2312" w:hAnsi="仿宋_GB2312" w:eastAsia="仿宋_GB2312" w:cs="仿宋_GB2312"/>
          <w:b w:val="0"/>
          <w:bCs w:val="0"/>
          <w:color w:val="auto"/>
          <w:kern w:val="0"/>
          <w:sz w:val="32"/>
          <w:szCs w:val="32"/>
          <w:lang w:val="en-US" w:eastAsia="zh-CN" w:bidi="ar"/>
        </w:rPr>
        <w:t>签订合同时支付半年租金，之后按季度支付</w:t>
      </w:r>
      <w:r>
        <w:rPr>
          <w:rFonts w:hint="eastAsia" w:ascii="仿宋_GB2312" w:hAnsi="仿宋_GB2312" w:eastAsia="仿宋_GB2312" w:cs="仿宋_GB2312"/>
          <w:b w:val="0"/>
          <w:bCs w:val="0"/>
          <w:i w:val="0"/>
          <w:caps w:val="0"/>
          <w:color w:val="auto"/>
          <w:spacing w:val="0"/>
          <w:kern w:val="0"/>
          <w:sz w:val="32"/>
          <w:szCs w:val="32"/>
          <w:lang w:val="en-US" w:eastAsia="zh-CN" w:bidi="ar"/>
        </w:rPr>
        <w:t>。</w:t>
      </w:r>
    </w:p>
    <w:p>
      <w:pPr>
        <w:keepNext w:val="0"/>
        <w:keepLines w:val="0"/>
        <w:pageBreakBefore w:val="0"/>
        <w:kinsoku/>
        <w:wordWrap/>
        <w:overflowPunct/>
        <w:topLinePunct w:val="0"/>
        <w:autoSpaceDE/>
        <w:autoSpaceDN/>
        <w:bidi w:val="0"/>
        <w:adjustRightInd/>
        <w:spacing w:line="540" w:lineRule="exact"/>
        <w:ind w:left="0" w:leftChars="0" w:firstLine="643" w:firstLineChars="200"/>
        <w:jc w:val="both"/>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（六）竞租保证金：</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40" w:lineRule="exact"/>
        <w:ind w:right="0" w:firstLine="620" w:firstLineChars="200"/>
        <w:jc w:val="both"/>
        <w:textAlignment w:val="auto"/>
        <w:rPr>
          <w:rFonts w:hint="eastAsia" w:ascii="仿宋_GB2312" w:hAnsi="仿宋_GB2312" w:eastAsia="仿宋_GB2312" w:cs="仿宋_GB2312"/>
          <w:b w:val="0"/>
          <w:bCs w:val="0"/>
          <w:i w:val="0"/>
          <w:caps w:val="0"/>
          <w:color w:val="auto"/>
          <w:spacing w:val="0"/>
          <w:sz w:val="31"/>
          <w:szCs w:val="31"/>
        </w:rPr>
      </w:pPr>
      <w:r>
        <w:rPr>
          <w:rFonts w:hint="eastAsia" w:ascii="仿宋_GB2312" w:hAnsi="仿宋_GB2312" w:eastAsia="仿宋_GB2312" w:cs="仿宋_GB2312"/>
          <w:b w:val="0"/>
          <w:bCs w:val="0"/>
          <w:i w:val="0"/>
          <w:caps w:val="0"/>
          <w:color w:val="auto"/>
          <w:spacing w:val="0"/>
          <w:sz w:val="31"/>
          <w:szCs w:val="31"/>
        </w:rPr>
        <w:t>竞租保证金为</w:t>
      </w:r>
      <w:r>
        <w:rPr>
          <w:rFonts w:hint="eastAsia" w:ascii="仿宋_GB2312" w:hAnsi="仿宋_GB2312" w:eastAsia="仿宋_GB2312" w:cs="仿宋_GB2312"/>
          <w:b w:val="0"/>
          <w:bCs w:val="0"/>
          <w:i w:val="0"/>
          <w:caps w:val="0"/>
          <w:color w:val="auto"/>
          <w:spacing w:val="0"/>
          <w:sz w:val="31"/>
          <w:szCs w:val="31"/>
          <w:lang w:val="en-US" w:eastAsia="zh-CN"/>
        </w:rPr>
        <w:t>招租月租金底价的3倍，且不高于3万元整</w:t>
      </w:r>
      <w:r>
        <w:rPr>
          <w:rFonts w:hint="eastAsia" w:ascii="仿宋_GB2312" w:hAnsi="仿宋_GB2312" w:eastAsia="仿宋_GB2312" w:cs="仿宋_GB2312"/>
          <w:b w:val="0"/>
          <w:i w:val="0"/>
          <w:caps w:val="0"/>
          <w:color w:val="auto"/>
          <w:spacing w:val="0"/>
          <w:sz w:val="32"/>
          <w:szCs w:val="32"/>
          <w:lang w:eastAsia="zh-CN"/>
        </w:rPr>
        <w:t>（具体金额见下表）</w:t>
      </w:r>
      <w:r>
        <w:rPr>
          <w:rFonts w:hint="eastAsia" w:ascii="仿宋_GB2312" w:hAnsi="仿宋_GB2312" w:eastAsia="仿宋_GB2312" w:cs="仿宋_GB2312"/>
          <w:b w:val="0"/>
          <w:bCs w:val="0"/>
          <w:i w:val="0"/>
          <w:caps w:val="0"/>
          <w:color w:val="auto"/>
          <w:spacing w:val="0"/>
          <w:sz w:val="31"/>
          <w:szCs w:val="31"/>
        </w:rPr>
        <w:t>。在转账或汇款单上须注明“竞租保证金、具体标的位置”，如果未注明标的物位置的竞租保证金，由此造成无法查实的，后果由竞标人承担。</w:t>
      </w:r>
      <w:r>
        <w:rPr>
          <w:rFonts w:hint="eastAsia" w:ascii="仿宋_GB2312" w:hAnsi="仿宋_GB2312" w:eastAsia="仿宋_GB2312" w:cs="仿宋_GB2312"/>
          <w:b w:val="0"/>
          <w:bCs w:val="0"/>
          <w:i w:val="0"/>
          <w:caps w:val="0"/>
          <w:color w:val="auto"/>
          <w:spacing w:val="0"/>
          <w:sz w:val="31"/>
          <w:szCs w:val="31"/>
          <w:lang w:val="en-US" w:eastAsia="zh-CN"/>
        </w:rPr>
        <w:t>如竞租成功后竞租保证金转为履约安全保证金，竞租如不成功的，</w:t>
      </w:r>
      <w:r>
        <w:rPr>
          <w:rFonts w:hint="eastAsia" w:ascii="仿宋_GB2312" w:hAnsi="仿宋_GB2312" w:eastAsia="仿宋_GB2312" w:cs="仿宋_GB2312"/>
          <w:b w:val="0"/>
          <w:bCs w:val="0"/>
          <w:i w:val="0"/>
          <w:caps w:val="0"/>
          <w:color w:val="auto"/>
          <w:spacing w:val="0"/>
          <w:sz w:val="31"/>
          <w:szCs w:val="31"/>
        </w:rPr>
        <w:t>在竞租结束后5个工作日内无息退还原银行账户。</w:t>
      </w:r>
    </w:p>
    <w:tbl>
      <w:tblPr>
        <w:tblStyle w:val="8"/>
        <w:tblW w:w="80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6"/>
        <w:gridCol w:w="1532"/>
        <w:gridCol w:w="2842"/>
        <w:gridCol w:w="2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6"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rightChars="0"/>
              <w:jc w:val="center"/>
              <w:rPr>
                <w:rFonts w:hint="eastAsia" w:ascii="仿宋_GB2312" w:hAnsi="仿宋_GB2312" w:eastAsia="仿宋_GB2312" w:cs="仿宋_GB2312"/>
                <w:b/>
                <w:bCs/>
                <w:i w:val="0"/>
                <w:color w:val="auto"/>
                <w:spacing w:val="0"/>
                <w:kern w:val="2"/>
                <w:sz w:val="24"/>
                <w:szCs w:val="24"/>
                <w:lang w:val="en-US" w:eastAsia="zh-CN" w:bidi="ar"/>
              </w:rPr>
            </w:pPr>
            <w:r>
              <w:rPr>
                <w:rFonts w:hint="eastAsia" w:ascii="仿宋_GB2312" w:hAnsi="仿宋_GB2312" w:eastAsia="仿宋_GB2312" w:cs="仿宋_GB2312"/>
                <w:b/>
                <w:bCs/>
                <w:i w:val="0"/>
                <w:color w:val="auto"/>
                <w:spacing w:val="0"/>
                <w:sz w:val="24"/>
                <w:szCs w:val="24"/>
                <w:lang w:val="en-US" w:eastAsia="zh-CN"/>
              </w:rPr>
              <w:t>租赁标的</w:t>
            </w:r>
          </w:p>
        </w:tc>
        <w:tc>
          <w:tcPr>
            <w:tcW w:w="1532"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rightChars="0"/>
              <w:jc w:val="center"/>
              <w:rPr>
                <w:rFonts w:hint="eastAsia" w:ascii="仿宋_GB2312" w:hAnsi="仿宋_GB2312" w:eastAsia="仿宋_GB2312" w:cs="仿宋_GB2312"/>
                <w:b/>
                <w:bCs/>
                <w:color w:val="auto"/>
                <w:kern w:val="2"/>
                <w:sz w:val="24"/>
                <w:szCs w:val="24"/>
                <w:lang w:val="en-US" w:eastAsia="zh-CN" w:bidi="ar"/>
              </w:rPr>
            </w:pPr>
            <w:r>
              <w:rPr>
                <w:rFonts w:hint="eastAsia" w:ascii="仿宋_GB2312" w:hAnsi="仿宋_GB2312" w:eastAsia="仿宋_GB2312" w:cs="仿宋_GB2312"/>
                <w:b/>
                <w:bCs/>
                <w:i w:val="0"/>
                <w:color w:val="auto"/>
                <w:spacing w:val="0"/>
                <w:sz w:val="24"/>
                <w:szCs w:val="24"/>
                <w:lang w:eastAsia="zh-CN"/>
              </w:rPr>
              <w:t>门面号</w:t>
            </w:r>
          </w:p>
        </w:tc>
        <w:tc>
          <w:tcPr>
            <w:tcW w:w="2842"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rightChars="0"/>
              <w:jc w:val="center"/>
              <w:rPr>
                <w:rFonts w:hint="eastAsia" w:ascii="仿宋_GB2312" w:hAnsi="仿宋_GB2312" w:eastAsia="仿宋_GB2312" w:cs="仿宋_GB2312"/>
                <w:b/>
                <w:bCs/>
                <w:color w:val="auto"/>
                <w:kern w:val="2"/>
                <w:sz w:val="24"/>
                <w:szCs w:val="24"/>
                <w:lang w:val="en-US" w:eastAsia="zh-CN" w:bidi="ar"/>
              </w:rPr>
            </w:pPr>
            <w:r>
              <w:rPr>
                <w:rFonts w:hint="eastAsia" w:ascii="仿宋_GB2312" w:hAnsi="仿宋_GB2312" w:eastAsia="仿宋_GB2312" w:cs="仿宋_GB2312"/>
                <w:b/>
                <w:bCs/>
                <w:i w:val="0"/>
                <w:color w:val="auto"/>
                <w:spacing w:val="0"/>
                <w:sz w:val="24"/>
                <w:szCs w:val="24"/>
              </w:rPr>
              <w:t>标的位置</w:t>
            </w:r>
          </w:p>
        </w:tc>
        <w:tc>
          <w:tcPr>
            <w:tcW w:w="2306" w:type="dxa"/>
            <w:vAlign w:val="center"/>
          </w:tcPr>
          <w:p>
            <w:pPr>
              <w:spacing w:line="360" w:lineRule="auto"/>
              <w:jc w:val="center"/>
              <w:rPr>
                <w:rFonts w:hint="eastAsia" w:ascii="仿宋_GB2312" w:hAnsi="仿宋_GB2312" w:eastAsia="仿宋_GB2312" w:cs="仿宋_GB2312"/>
                <w:b/>
                <w:bCs/>
                <w:color w:val="auto"/>
                <w:kern w:val="2"/>
                <w:sz w:val="24"/>
                <w:szCs w:val="24"/>
                <w:lang w:val="en-US" w:eastAsia="zh-CN" w:bidi="ar-SA"/>
              </w:rPr>
            </w:pPr>
            <w:r>
              <w:rPr>
                <w:rFonts w:hint="eastAsia" w:ascii="仿宋_GB2312" w:hAnsi="仿宋_GB2312" w:eastAsia="仿宋_GB2312" w:cs="仿宋_GB2312"/>
                <w:b/>
                <w:bCs/>
                <w:color w:val="auto"/>
                <w:sz w:val="24"/>
                <w:szCs w:val="24"/>
                <w:lang w:eastAsia="zh-CN"/>
              </w:rPr>
              <w:t>竞租保证金（元）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6" w:type="dxa"/>
            <w:vAlign w:val="center"/>
          </w:tcPr>
          <w:p>
            <w:pPr>
              <w:spacing w:line="360" w:lineRule="auto"/>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1</w:t>
            </w:r>
          </w:p>
        </w:tc>
        <w:tc>
          <w:tcPr>
            <w:tcW w:w="1532" w:type="dxa"/>
            <w:vAlign w:val="center"/>
          </w:tcPr>
          <w:p>
            <w:pPr>
              <w:spacing w:line="360" w:lineRule="auto"/>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1—2</w:t>
            </w:r>
          </w:p>
        </w:tc>
        <w:tc>
          <w:tcPr>
            <w:tcW w:w="2842" w:type="dxa"/>
            <w:vAlign w:val="center"/>
          </w:tcPr>
          <w:p>
            <w:pPr>
              <w:spacing w:line="360" w:lineRule="auto"/>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湘江北路一段290号</w:t>
            </w:r>
          </w:p>
        </w:tc>
        <w:tc>
          <w:tcPr>
            <w:tcW w:w="2306" w:type="dxa"/>
            <w:vAlign w:val="center"/>
          </w:tcPr>
          <w:p>
            <w:pPr>
              <w:keepNext w:val="0"/>
              <w:keepLines w:val="0"/>
              <w:widowControl/>
              <w:suppressLineNumbers w:val="0"/>
              <w:spacing w:line="360" w:lineRule="auto"/>
              <w:jc w:val="center"/>
              <w:textAlignment w:val="auto"/>
              <w:rPr>
                <w:rFonts w:hint="eastAsia" w:ascii="仿宋_GB2312" w:hAnsi="仿宋_GB2312" w:eastAsia="仿宋_GB2312" w:cs="仿宋_GB2312"/>
                <w:color w:val="auto"/>
                <w:kern w:val="2"/>
                <w:sz w:val="24"/>
                <w:szCs w:val="24"/>
                <w:lang w:val="en-US" w:eastAsia="zh-CN" w:bidi="ar"/>
              </w:rPr>
            </w:pPr>
            <w:r>
              <w:rPr>
                <w:rFonts w:hint="eastAsia" w:ascii="仿宋_GB2312" w:hAnsi="仿宋_GB2312" w:eastAsia="仿宋_GB2312" w:cs="仿宋_GB2312"/>
                <w:i w:val="0"/>
                <w:iCs w:val="0"/>
                <w:color w:val="auto"/>
                <w:kern w:val="2"/>
                <w:sz w:val="24"/>
                <w:szCs w:val="24"/>
                <w:u w:val="none"/>
                <w:lang w:val="en-US" w:eastAsia="zh-CN" w:bidi="ar"/>
              </w:rPr>
              <w:t>12643.2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6" w:type="dxa"/>
            <w:vAlign w:val="center"/>
          </w:tcPr>
          <w:p>
            <w:pPr>
              <w:spacing w:line="360" w:lineRule="auto"/>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2</w:t>
            </w:r>
          </w:p>
        </w:tc>
        <w:tc>
          <w:tcPr>
            <w:tcW w:w="1532" w:type="dxa"/>
            <w:vAlign w:val="center"/>
          </w:tcPr>
          <w:p>
            <w:pPr>
              <w:spacing w:line="360" w:lineRule="auto"/>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3—4</w:t>
            </w:r>
          </w:p>
        </w:tc>
        <w:tc>
          <w:tcPr>
            <w:tcW w:w="2842" w:type="dxa"/>
            <w:vAlign w:val="center"/>
          </w:tcPr>
          <w:p>
            <w:pPr>
              <w:spacing w:line="360" w:lineRule="auto"/>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湘江北路一段286号</w:t>
            </w:r>
          </w:p>
        </w:tc>
        <w:tc>
          <w:tcPr>
            <w:tcW w:w="2306" w:type="dxa"/>
            <w:vAlign w:val="center"/>
          </w:tcPr>
          <w:p>
            <w:pPr>
              <w:keepNext w:val="0"/>
              <w:keepLines w:val="0"/>
              <w:widowControl/>
              <w:suppressLineNumbers w:val="0"/>
              <w:spacing w:line="360" w:lineRule="auto"/>
              <w:jc w:val="center"/>
              <w:textAlignment w:val="auto"/>
              <w:rPr>
                <w:rFonts w:hint="eastAsia" w:ascii="仿宋_GB2312" w:hAnsi="仿宋_GB2312" w:eastAsia="仿宋_GB2312" w:cs="仿宋_GB2312"/>
                <w:color w:val="auto"/>
                <w:kern w:val="2"/>
                <w:sz w:val="24"/>
                <w:szCs w:val="24"/>
                <w:lang w:val="en-US" w:eastAsia="zh-CN" w:bidi="ar"/>
              </w:rPr>
            </w:pPr>
            <w:r>
              <w:rPr>
                <w:rFonts w:hint="eastAsia" w:ascii="仿宋_GB2312" w:hAnsi="仿宋_GB2312" w:eastAsia="仿宋_GB2312" w:cs="仿宋_GB2312"/>
                <w:i w:val="0"/>
                <w:iCs w:val="0"/>
                <w:color w:val="auto"/>
                <w:kern w:val="2"/>
                <w:sz w:val="24"/>
                <w:szCs w:val="24"/>
                <w:u w:val="none"/>
                <w:lang w:val="en-US" w:eastAsia="zh-CN" w:bidi="ar"/>
              </w:rPr>
              <w:t>9643.2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6" w:type="dxa"/>
            <w:vAlign w:val="center"/>
          </w:tcPr>
          <w:p>
            <w:pPr>
              <w:spacing w:line="360" w:lineRule="auto"/>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3</w:t>
            </w:r>
          </w:p>
        </w:tc>
        <w:tc>
          <w:tcPr>
            <w:tcW w:w="1532" w:type="dxa"/>
            <w:vAlign w:val="center"/>
          </w:tcPr>
          <w:p>
            <w:pPr>
              <w:spacing w:line="360" w:lineRule="auto"/>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5</w:t>
            </w:r>
          </w:p>
        </w:tc>
        <w:tc>
          <w:tcPr>
            <w:tcW w:w="2842" w:type="dxa"/>
            <w:vAlign w:val="center"/>
          </w:tcPr>
          <w:p>
            <w:pPr>
              <w:spacing w:line="360" w:lineRule="auto"/>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湘江北路一段284号</w:t>
            </w:r>
          </w:p>
        </w:tc>
        <w:tc>
          <w:tcPr>
            <w:tcW w:w="2306" w:type="dxa"/>
            <w:vAlign w:val="center"/>
          </w:tcPr>
          <w:p>
            <w:pPr>
              <w:keepNext w:val="0"/>
              <w:keepLines w:val="0"/>
              <w:widowControl/>
              <w:suppressLineNumbers w:val="0"/>
              <w:spacing w:line="360" w:lineRule="auto"/>
              <w:jc w:val="center"/>
              <w:textAlignment w:val="auto"/>
              <w:rPr>
                <w:rFonts w:hint="eastAsia" w:ascii="仿宋_GB2312" w:hAnsi="仿宋_GB2312" w:eastAsia="仿宋_GB2312" w:cs="仿宋_GB2312"/>
                <w:color w:val="auto"/>
                <w:kern w:val="2"/>
                <w:sz w:val="24"/>
                <w:szCs w:val="24"/>
                <w:lang w:val="en-US" w:eastAsia="zh-CN" w:bidi="ar"/>
              </w:rPr>
            </w:pPr>
            <w:r>
              <w:rPr>
                <w:rFonts w:hint="eastAsia" w:ascii="仿宋_GB2312" w:hAnsi="仿宋_GB2312" w:eastAsia="仿宋_GB2312" w:cs="仿宋_GB2312"/>
                <w:i w:val="0"/>
                <w:iCs w:val="0"/>
                <w:color w:val="auto"/>
                <w:kern w:val="2"/>
                <w:sz w:val="24"/>
                <w:szCs w:val="24"/>
                <w:u w:val="none"/>
                <w:lang w:val="en-US" w:eastAsia="zh-CN" w:bidi="ar"/>
              </w:rPr>
              <w:t>4821.6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6" w:type="dxa"/>
            <w:vAlign w:val="center"/>
          </w:tcPr>
          <w:p>
            <w:pPr>
              <w:spacing w:line="360" w:lineRule="auto"/>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4</w:t>
            </w:r>
          </w:p>
        </w:tc>
        <w:tc>
          <w:tcPr>
            <w:tcW w:w="1532" w:type="dxa"/>
            <w:vAlign w:val="center"/>
          </w:tcPr>
          <w:p>
            <w:pPr>
              <w:spacing w:line="360" w:lineRule="auto"/>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6—8</w:t>
            </w:r>
          </w:p>
        </w:tc>
        <w:tc>
          <w:tcPr>
            <w:tcW w:w="2842" w:type="dxa"/>
            <w:vAlign w:val="center"/>
          </w:tcPr>
          <w:p>
            <w:pPr>
              <w:spacing w:line="360" w:lineRule="auto"/>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6-8号门面</w:t>
            </w:r>
          </w:p>
        </w:tc>
        <w:tc>
          <w:tcPr>
            <w:tcW w:w="2306" w:type="dxa"/>
            <w:vAlign w:val="center"/>
          </w:tcPr>
          <w:p>
            <w:pPr>
              <w:keepNext w:val="0"/>
              <w:keepLines w:val="0"/>
              <w:widowControl/>
              <w:suppressLineNumbers w:val="0"/>
              <w:spacing w:line="360" w:lineRule="auto"/>
              <w:jc w:val="center"/>
              <w:textAlignment w:val="auto"/>
              <w:rPr>
                <w:rFonts w:hint="eastAsia" w:ascii="仿宋_GB2312" w:hAnsi="仿宋_GB2312" w:eastAsia="仿宋_GB2312" w:cs="仿宋_GB2312"/>
                <w:color w:val="auto"/>
                <w:kern w:val="2"/>
                <w:sz w:val="24"/>
                <w:szCs w:val="24"/>
                <w:lang w:val="en-US" w:eastAsia="zh-CN" w:bidi="ar"/>
              </w:rPr>
            </w:pPr>
            <w:r>
              <w:rPr>
                <w:rFonts w:hint="eastAsia" w:ascii="仿宋_GB2312" w:hAnsi="仿宋_GB2312" w:eastAsia="仿宋_GB2312" w:cs="仿宋_GB2312"/>
                <w:i w:val="0"/>
                <w:iCs w:val="0"/>
                <w:color w:val="auto"/>
                <w:kern w:val="2"/>
                <w:sz w:val="24"/>
                <w:szCs w:val="24"/>
                <w:u w:val="none"/>
                <w:lang w:val="en-US" w:eastAsia="zh-CN" w:bidi="ar"/>
              </w:rPr>
              <w:t>14464.8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6" w:type="dxa"/>
            <w:vAlign w:val="center"/>
          </w:tcPr>
          <w:p>
            <w:pPr>
              <w:spacing w:line="360" w:lineRule="auto"/>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5</w:t>
            </w:r>
          </w:p>
        </w:tc>
        <w:tc>
          <w:tcPr>
            <w:tcW w:w="1532" w:type="dxa"/>
            <w:vAlign w:val="center"/>
          </w:tcPr>
          <w:p>
            <w:pPr>
              <w:spacing w:line="360" w:lineRule="auto"/>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9—12</w:t>
            </w:r>
          </w:p>
        </w:tc>
        <w:tc>
          <w:tcPr>
            <w:tcW w:w="2842" w:type="dxa"/>
            <w:vAlign w:val="center"/>
          </w:tcPr>
          <w:p>
            <w:pPr>
              <w:spacing w:line="360" w:lineRule="auto"/>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9-12号门面</w:t>
            </w:r>
          </w:p>
        </w:tc>
        <w:tc>
          <w:tcPr>
            <w:tcW w:w="2306" w:type="dxa"/>
            <w:vAlign w:val="center"/>
          </w:tcPr>
          <w:p>
            <w:pPr>
              <w:keepNext w:val="0"/>
              <w:keepLines w:val="0"/>
              <w:widowControl/>
              <w:suppressLineNumbers w:val="0"/>
              <w:spacing w:line="360" w:lineRule="auto"/>
              <w:jc w:val="center"/>
              <w:textAlignment w:val="auto"/>
              <w:rPr>
                <w:rFonts w:hint="eastAsia" w:ascii="仿宋_GB2312" w:hAnsi="仿宋_GB2312" w:eastAsia="仿宋_GB2312" w:cs="仿宋_GB2312"/>
                <w:color w:val="auto"/>
                <w:kern w:val="2"/>
                <w:sz w:val="24"/>
                <w:szCs w:val="24"/>
                <w:lang w:val="en-US" w:eastAsia="zh-CN" w:bidi="ar"/>
              </w:rPr>
            </w:pPr>
            <w:r>
              <w:rPr>
                <w:rFonts w:hint="eastAsia" w:ascii="仿宋_GB2312" w:hAnsi="仿宋_GB2312" w:eastAsia="仿宋_GB2312" w:cs="仿宋_GB2312"/>
                <w:i w:val="0"/>
                <w:iCs w:val="0"/>
                <w:color w:val="auto"/>
                <w:kern w:val="2"/>
                <w:sz w:val="24"/>
                <w:szCs w:val="24"/>
                <w:u w:val="none"/>
                <w:lang w:val="en-US" w:eastAsia="zh-CN" w:bidi="ar"/>
              </w:rPr>
              <w:t>23486.4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6" w:type="dxa"/>
            <w:vAlign w:val="center"/>
          </w:tcPr>
          <w:p>
            <w:pPr>
              <w:spacing w:line="360" w:lineRule="auto"/>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6</w:t>
            </w:r>
          </w:p>
        </w:tc>
        <w:tc>
          <w:tcPr>
            <w:tcW w:w="1532" w:type="dxa"/>
            <w:vAlign w:val="center"/>
          </w:tcPr>
          <w:p>
            <w:pPr>
              <w:spacing w:line="360" w:lineRule="auto"/>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13—14</w:t>
            </w:r>
          </w:p>
        </w:tc>
        <w:tc>
          <w:tcPr>
            <w:tcW w:w="2842" w:type="dxa"/>
            <w:vAlign w:val="center"/>
          </w:tcPr>
          <w:p>
            <w:pPr>
              <w:spacing w:line="360" w:lineRule="auto"/>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湘江北路一段268号</w:t>
            </w:r>
          </w:p>
        </w:tc>
        <w:tc>
          <w:tcPr>
            <w:tcW w:w="2306" w:type="dxa"/>
            <w:vAlign w:val="center"/>
          </w:tcPr>
          <w:p>
            <w:pPr>
              <w:keepNext w:val="0"/>
              <w:keepLines w:val="0"/>
              <w:widowControl/>
              <w:suppressLineNumbers w:val="0"/>
              <w:spacing w:line="360" w:lineRule="auto"/>
              <w:jc w:val="center"/>
              <w:textAlignment w:val="auto"/>
              <w:rPr>
                <w:rFonts w:hint="eastAsia" w:ascii="仿宋_GB2312" w:hAnsi="仿宋_GB2312" w:eastAsia="仿宋_GB2312" w:cs="仿宋_GB2312"/>
                <w:color w:val="auto"/>
                <w:kern w:val="2"/>
                <w:sz w:val="24"/>
                <w:szCs w:val="24"/>
                <w:lang w:val="en-US" w:eastAsia="zh-CN" w:bidi="ar"/>
              </w:rPr>
            </w:pPr>
            <w:r>
              <w:rPr>
                <w:rFonts w:hint="eastAsia" w:ascii="仿宋_GB2312" w:hAnsi="仿宋_GB2312" w:eastAsia="仿宋_GB2312" w:cs="仿宋_GB2312"/>
                <w:i w:val="0"/>
                <w:iCs w:val="0"/>
                <w:color w:val="auto"/>
                <w:kern w:val="2"/>
                <w:sz w:val="24"/>
                <w:szCs w:val="24"/>
                <w:u w:val="none"/>
                <w:lang w:val="en-US" w:eastAsia="zh-CN" w:bidi="ar"/>
              </w:rPr>
              <w:t>13843.2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6" w:type="dxa"/>
            <w:vAlign w:val="center"/>
          </w:tcPr>
          <w:p>
            <w:pPr>
              <w:spacing w:line="360" w:lineRule="auto"/>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7</w:t>
            </w:r>
          </w:p>
        </w:tc>
        <w:tc>
          <w:tcPr>
            <w:tcW w:w="1532" w:type="dxa"/>
            <w:vAlign w:val="center"/>
          </w:tcPr>
          <w:p>
            <w:pPr>
              <w:spacing w:line="360" w:lineRule="auto"/>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15—16</w:t>
            </w:r>
          </w:p>
        </w:tc>
        <w:tc>
          <w:tcPr>
            <w:tcW w:w="2842" w:type="dxa"/>
            <w:vAlign w:val="center"/>
          </w:tcPr>
          <w:p>
            <w:pPr>
              <w:spacing w:line="360" w:lineRule="auto"/>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湘江北路一段266号</w:t>
            </w:r>
          </w:p>
        </w:tc>
        <w:tc>
          <w:tcPr>
            <w:tcW w:w="2306" w:type="dxa"/>
            <w:vAlign w:val="center"/>
          </w:tcPr>
          <w:p>
            <w:pPr>
              <w:keepNext w:val="0"/>
              <w:keepLines w:val="0"/>
              <w:widowControl/>
              <w:suppressLineNumbers w:val="0"/>
              <w:spacing w:line="360" w:lineRule="auto"/>
              <w:jc w:val="center"/>
              <w:textAlignment w:val="auto"/>
              <w:rPr>
                <w:rFonts w:hint="default" w:ascii="仿宋_GB2312" w:hAnsi="仿宋_GB2312" w:eastAsia="仿宋_GB2312" w:cs="仿宋_GB2312"/>
                <w:color w:val="auto"/>
                <w:kern w:val="2"/>
                <w:sz w:val="24"/>
                <w:szCs w:val="24"/>
                <w:lang w:val="en-US" w:eastAsia="zh-CN" w:bidi="ar"/>
              </w:rPr>
            </w:pPr>
            <w:r>
              <w:rPr>
                <w:rFonts w:hint="eastAsia" w:ascii="仿宋_GB2312" w:hAnsi="仿宋_GB2312" w:eastAsia="仿宋_GB2312" w:cs="仿宋_GB2312"/>
                <w:i w:val="0"/>
                <w:iCs w:val="0"/>
                <w:color w:val="auto"/>
                <w:kern w:val="2"/>
                <w:sz w:val="24"/>
                <w:szCs w:val="24"/>
                <w:u w:val="none"/>
                <w:lang w:val="en-US" w:eastAsia="zh-CN" w:bidi="ar"/>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6" w:type="dxa"/>
            <w:vAlign w:val="center"/>
          </w:tcPr>
          <w:p>
            <w:pPr>
              <w:spacing w:line="360" w:lineRule="auto"/>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8</w:t>
            </w:r>
          </w:p>
        </w:tc>
        <w:tc>
          <w:tcPr>
            <w:tcW w:w="1532" w:type="dxa"/>
            <w:vAlign w:val="center"/>
          </w:tcPr>
          <w:p>
            <w:pPr>
              <w:spacing w:line="360" w:lineRule="auto"/>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17—18</w:t>
            </w:r>
          </w:p>
        </w:tc>
        <w:tc>
          <w:tcPr>
            <w:tcW w:w="2842" w:type="dxa"/>
            <w:vAlign w:val="center"/>
          </w:tcPr>
          <w:p>
            <w:pPr>
              <w:spacing w:line="360" w:lineRule="auto"/>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湘江北路一段262号</w:t>
            </w:r>
          </w:p>
        </w:tc>
        <w:tc>
          <w:tcPr>
            <w:tcW w:w="2306" w:type="dxa"/>
            <w:vAlign w:val="center"/>
          </w:tcPr>
          <w:p>
            <w:pPr>
              <w:keepNext w:val="0"/>
              <w:keepLines w:val="0"/>
              <w:widowControl/>
              <w:suppressLineNumbers w:val="0"/>
              <w:spacing w:line="360" w:lineRule="auto"/>
              <w:jc w:val="center"/>
              <w:textAlignment w:val="auto"/>
              <w:rPr>
                <w:rFonts w:hint="eastAsia" w:ascii="仿宋_GB2312" w:hAnsi="仿宋_GB2312" w:eastAsia="仿宋_GB2312" w:cs="仿宋_GB2312"/>
                <w:color w:val="auto"/>
                <w:kern w:val="2"/>
                <w:sz w:val="24"/>
                <w:szCs w:val="24"/>
                <w:lang w:val="en-US" w:eastAsia="zh-CN" w:bidi="ar"/>
              </w:rPr>
            </w:pPr>
            <w:r>
              <w:rPr>
                <w:rFonts w:hint="eastAsia" w:ascii="仿宋_GB2312" w:hAnsi="仿宋_GB2312" w:eastAsia="仿宋_GB2312" w:cs="仿宋_GB2312"/>
                <w:i w:val="0"/>
                <w:iCs w:val="0"/>
                <w:color w:val="auto"/>
                <w:kern w:val="2"/>
                <w:sz w:val="24"/>
                <w:szCs w:val="24"/>
                <w:u w:val="none"/>
                <w:lang w:val="en-US" w:eastAsia="zh-CN" w:bidi="ar"/>
              </w:rPr>
              <w:t>22024.8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6" w:type="dxa"/>
            <w:vAlign w:val="center"/>
          </w:tcPr>
          <w:p>
            <w:pPr>
              <w:spacing w:line="360" w:lineRule="auto"/>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9</w:t>
            </w:r>
          </w:p>
        </w:tc>
        <w:tc>
          <w:tcPr>
            <w:tcW w:w="1532" w:type="dxa"/>
            <w:vAlign w:val="center"/>
          </w:tcPr>
          <w:p>
            <w:pPr>
              <w:spacing w:line="360" w:lineRule="auto"/>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19</w:t>
            </w:r>
          </w:p>
        </w:tc>
        <w:tc>
          <w:tcPr>
            <w:tcW w:w="2842" w:type="dxa"/>
            <w:vAlign w:val="center"/>
          </w:tcPr>
          <w:p>
            <w:pPr>
              <w:spacing w:line="360" w:lineRule="auto"/>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湘江北路一段258号</w:t>
            </w:r>
          </w:p>
        </w:tc>
        <w:tc>
          <w:tcPr>
            <w:tcW w:w="2306" w:type="dxa"/>
            <w:vAlign w:val="center"/>
          </w:tcPr>
          <w:p>
            <w:pPr>
              <w:keepNext w:val="0"/>
              <w:keepLines w:val="0"/>
              <w:widowControl/>
              <w:suppressLineNumbers w:val="0"/>
              <w:spacing w:line="360" w:lineRule="auto"/>
              <w:jc w:val="center"/>
              <w:textAlignment w:val="auto"/>
              <w:rPr>
                <w:rFonts w:hint="default" w:ascii="仿宋_GB2312" w:hAnsi="仿宋_GB2312" w:eastAsia="仿宋_GB2312" w:cs="仿宋_GB2312"/>
                <w:i w:val="0"/>
                <w:color w:val="auto"/>
                <w:spacing w:val="0"/>
                <w:kern w:val="2"/>
                <w:sz w:val="24"/>
                <w:szCs w:val="24"/>
                <w:lang w:val="en-US" w:eastAsia="zh-CN" w:bidi="ar"/>
              </w:rPr>
            </w:pPr>
            <w:r>
              <w:rPr>
                <w:rFonts w:hint="eastAsia" w:ascii="仿宋_GB2312" w:hAnsi="仿宋_GB2312" w:eastAsia="仿宋_GB2312" w:cs="仿宋_GB2312"/>
                <w:i w:val="0"/>
                <w:iCs w:val="0"/>
                <w:color w:val="auto"/>
                <w:kern w:val="2"/>
                <w:sz w:val="24"/>
                <w:szCs w:val="24"/>
                <w:u w:val="none"/>
                <w:lang w:val="en-US" w:eastAsia="zh-CN" w:bidi="ar"/>
              </w:rPr>
              <w:t>26604.18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6" w:type="dxa"/>
            <w:vAlign w:val="center"/>
          </w:tcPr>
          <w:p>
            <w:pPr>
              <w:spacing w:line="360" w:lineRule="auto"/>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10</w:t>
            </w:r>
          </w:p>
        </w:tc>
        <w:tc>
          <w:tcPr>
            <w:tcW w:w="1532" w:type="dxa"/>
            <w:vAlign w:val="center"/>
          </w:tcPr>
          <w:p>
            <w:pPr>
              <w:spacing w:line="360" w:lineRule="auto"/>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20—22</w:t>
            </w:r>
          </w:p>
        </w:tc>
        <w:tc>
          <w:tcPr>
            <w:tcW w:w="2842" w:type="dxa"/>
            <w:vAlign w:val="center"/>
          </w:tcPr>
          <w:p>
            <w:pPr>
              <w:spacing w:line="360" w:lineRule="auto"/>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湘江北路一段252号</w:t>
            </w:r>
          </w:p>
        </w:tc>
        <w:tc>
          <w:tcPr>
            <w:tcW w:w="2306" w:type="dxa"/>
            <w:vAlign w:val="center"/>
          </w:tcPr>
          <w:p>
            <w:pPr>
              <w:keepNext w:val="0"/>
              <w:keepLines w:val="0"/>
              <w:widowControl/>
              <w:suppressLineNumbers w:val="0"/>
              <w:spacing w:line="360" w:lineRule="auto"/>
              <w:jc w:val="center"/>
              <w:textAlignment w:val="auto"/>
              <w:rPr>
                <w:rFonts w:hint="eastAsia" w:ascii="仿宋_GB2312" w:hAnsi="仿宋_GB2312" w:eastAsia="仿宋_GB2312" w:cs="仿宋_GB2312"/>
                <w:i w:val="0"/>
                <w:color w:val="auto"/>
                <w:spacing w:val="0"/>
                <w:kern w:val="2"/>
                <w:sz w:val="24"/>
                <w:szCs w:val="24"/>
                <w:lang w:val="en-US" w:eastAsia="zh-CN" w:bidi="ar-SA"/>
              </w:rPr>
            </w:pPr>
            <w:r>
              <w:rPr>
                <w:rFonts w:hint="eastAsia" w:ascii="仿宋_GB2312" w:hAnsi="仿宋_GB2312" w:eastAsia="仿宋_GB2312" w:cs="仿宋_GB2312"/>
                <w:i w:val="0"/>
                <w:iCs w:val="0"/>
                <w:color w:val="auto"/>
                <w:kern w:val="2"/>
                <w:sz w:val="24"/>
                <w:szCs w:val="24"/>
                <w:u w:val="none"/>
                <w:lang w:val="en-US" w:eastAsia="zh-CN" w:bidi="ar"/>
              </w:rPr>
              <w:t>20764.8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6" w:type="dxa"/>
            <w:vAlign w:val="center"/>
          </w:tcPr>
          <w:p>
            <w:pPr>
              <w:spacing w:line="360" w:lineRule="auto"/>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11</w:t>
            </w:r>
          </w:p>
        </w:tc>
        <w:tc>
          <w:tcPr>
            <w:tcW w:w="1532" w:type="dxa"/>
            <w:vAlign w:val="center"/>
          </w:tcPr>
          <w:p>
            <w:pPr>
              <w:spacing w:line="360" w:lineRule="auto"/>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23—24</w:t>
            </w:r>
          </w:p>
        </w:tc>
        <w:tc>
          <w:tcPr>
            <w:tcW w:w="2842" w:type="dxa"/>
            <w:vAlign w:val="center"/>
          </w:tcPr>
          <w:p>
            <w:pPr>
              <w:spacing w:line="360" w:lineRule="auto"/>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湘江北路一段244号</w:t>
            </w:r>
          </w:p>
        </w:tc>
        <w:tc>
          <w:tcPr>
            <w:tcW w:w="2306" w:type="dxa"/>
            <w:vAlign w:val="center"/>
          </w:tcPr>
          <w:p>
            <w:pPr>
              <w:keepNext w:val="0"/>
              <w:keepLines w:val="0"/>
              <w:widowControl/>
              <w:suppressLineNumbers w:val="0"/>
              <w:spacing w:line="360" w:lineRule="auto"/>
              <w:jc w:val="center"/>
              <w:textAlignment w:val="auto"/>
              <w:rPr>
                <w:rFonts w:hint="eastAsia" w:ascii="仿宋_GB2312" w:hAnsi="仿宋_GB2312" w:eastAsia="仿宋_GB2312" w:cs="仿宋_GB2312"/>
                <w:i w:val="0"/>
                <w:color w:val="auto"/>
                <w:spacing w:val="0"/>
                <w:kern w:val="2"/>
                <w:sz w:val="24"/>
                <w:szCs w:val="24"/>
                <w:lang w:val="en-US" w:eastAsia="zh-CN" w:bidi="ar"/>
              </w:rPr>
            </w:pPr>
            <w:r>
              <w:rPr>
                <w:rFonts w:hint="eastAsia" w:ascii="仿宋_GB2312" w:hAnsi="仿宋_GB2312" w:eastAsia="仿宋_GB2312" w:cs="仿宋_GB2312"/>
                <w:i w:val="0"/>
                <w:iCs w:val="0"/>
                <w:color w:val="auto"/>
                <w:kern w:val="2"/>
                <w:sz w:val="24"/>
                <w:szCs w:val="24"/>
                <w:u w:val="none"/>
                <w:lang w:val="en-US" w:eastAsia="zh-CN" w:bidi="ar"/>
              </w:rPr>
              <w:t>13843.2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6" w:type="dxa"/>
            <w:vAlign w:val="center"/>
          </w:tcPr>
          <w:p>
            <w:pPr>
              <w:spacing w:line="360" w:lineRule="auto"/>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12</w:t>
            </w:r>
          </w:p>
        </w:tc>
        <w:tc>
          <w:tcPr>
            <w:tcW w:w="1532" w:type="dxa"/>
            <w:vAlign w:val="center"/>
          </w:tcPr>
          <w:p>
            <w:pPr>
              <w:spacing w:line="360" w:lineRule="auto"/>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25—26</w:t>
            </w:r>
          </w:p>
        </w:tc>
        <w:tc>
          <w:tcPr>
            <w:tcW w:w="2842" w:type="dxa"/>
            <w:vAlign w:val="center"/>
          </w:tcPr>
          <w:p>
            <w:pPr>
              <w:spacing w:line="360" w:lineRule="auto"/>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湘江北路一段240号</w:t>
            </w:r>
          </w:p>
        </w:tc>
        <w:tc>
          <w:tcPr>
            <w:tcW w:w="2306" w:type="dxa"/>
            <w:vAlign w:val="center"/>
          </w:tcPr>
          <w:p>
            <w:pPr>
              <w:keepNext w:val="0"/>
              <w:keepLines w:val="0"/>
              <w:widowControl/>
              <w:suppressLineNumbers w:val="0"/>
              <w:spacing w:line="360" w:lineRule="auto"/>
              <w:jc w:val="center"/>
              <w:textAlignment w:val="auto"/>
              <w:rPr>
                <w:rFonts w:hint="eastAsia" w:ascii="仿宋_GB2312" w:hAnsi="仿宋_GB2312" w:eastAsia="仿宋_GB2312" w:cs="仿宋_GB2312"/>
                <w:i w:val="0"/>
                <w:color w:val="auto"/>
                <w:spacing w:val="0"/>
                <w:kern w:val="2"/>
                <w:sz w:val="24"/>
                <w:szCs w:val="24"/>
                <w:lang w:val="en-US" w:eastAsia="zh-CN" w:bidi="ar"/>
              </w:rPr>
            </w:pPr>
            <w:r>
              <w:rPr>
                <w:rFonts w:hint="eastAsia" w:ascii="仿宋_GB2312" w:hAnsi="仿宋_GB2312" w:eastAsia="仿宋_GB2312" w:cs="仿宋_GB2312"/>
                <w:i w:val="0"/>
                <w:iCs w:val="0"/>
                <w:color w:val="auto"/>
                <w:kern w:val="2"/>
                <w:sz w:val="24"/>
                <w:szCs w:val="24"/>
                <w:u w:val="none"/>
                <w:lang w:val="en-US" w:eastAsia="zh-CN" w:bidi="ar"/>
              </w:rPr>
              <w:t>13843.2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6" w:type="dxa"/>
            <w:vAlign w:val="center"/>
          </w:tcPr>
          <w:p>
            <w:pPr>
              <w:spacing w:line="360" w:lineRule="auto"/>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13</w:t>
            </w:r>
          </w:p>
        </w:tc>
        <w:tc>
          <w:tcPr>
            <w:tcW w:w="1532" w:type="dxa"/>
            <w:vAlign w:val="center"/>
          </w:tcPr>
          <w:p>
            <w:pPr>
              <w:spacing w:line="360" w:lineRule="auto"/>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27—28</w:t>
            </w:r>
          </w:p>
        </w:tc>
        <w:tc>
          <w:tcPr>
            <w:tcW w:w="2842" w:type="dxa"/>
            <w:vAlign w:val="center"/>
          </w:tcPr>
          <w:p>
            <w:pPr>
              <w:spacing w:line="360" w:lineRule="auto"/>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湘江北路一段236号</w:t>
            </w:r>
          </w:p>
        </w:tc>
        <w:tc>
          <w:tcPr>
            <w:tcW w:w="2306" w:type="dxa"/>
            <w:vAlign w:val="center"/>
          </w:tcPr>
          <w:p>
            <w:pPr>
              <w:keepNext w:val="0"/>
              <w:keepLines w:val="0"/>
              <w:widowControl/>
              <w:suppressLineNumbers w:val="0"/>
              <w:spacing w:line="360" w:lineRule="auto"/>
              <w:jc w:val="center"/>
              <w:textAlignment w:val="auto"/>
              <w:rPr>
                <w:rFonts w:hint="eastAsia" w:ascii="仿宋_GB2312" w:hAnsi="仿宋_GB2312" w:eastAsia="仿宋_GB2312" w:cs="仿宋_GB2312"/>
                <w:i w:val="0"/>
                <w:color w:val="auto"/>
                <w:spacing w:val="0"/>
                <w:kern w:val="2"/>
                <w:sz w:val="24"/>
                <w:szCs w:val="24"/>
                <w:lang w:val="en-US" w:eastAsia="zh-CN" w:bidi="ar"/>
              </w:rPr>
            </w:pPr>
            <w:r>
              <w:rPr>
                <w:rFonts w:hint="eastAsia" w:ascii="仿宋_GB2312" w:hAnsi="仿宋_GB2312" w:eastAsia="仿宋_GB2312" w:cs="仿宋_GB2312"/>
                <w:i w:val="0"/>
                <w:iCs w:val="0"/>
                <w:color w:val="auto"/>
                <w:kern w:val="2"/>
                <w:sz w:val="24"/>
                <w:szCs w:val="24"/>
                <w:u w:val="none"/>
                <w:lang w:val="en-US" w:eastAsia="zh-CN" w:bidi="ar"/>
              </w:rPr>
              <w:t>22024.8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6" w:type="dxa"/>
            <w:vAlign w:val="center"/>
          </w:tcPr>
          <w:p>
            <w:pPr>
              <w:spacing w:line="360" w:lineRule="auto"/>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14</w:t>
            </w:r>
          </w:p>
        </w:tc>
        <w:tc>
          <w:tcPr>
            <w:tcW w:w="1532" w:type="dxa"/>
            <w:vAlign w:val="center"/>
          </w:tcPr>
          <w:p>
            <w:pPr>
              <w:spacing w:line="360" w:lineRule="auto"/>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29—30</w:t>
            </w:r>
          </w:p>
        </w:tc>
        <w:tc>
          <w:tcPr>
            <w:tcW w:w="2842" w:type="dxa"/>
            <w:vAlign w:val="center"/>
          </w:tcPr>
          <w:p>
            <w:pPr>
              <w:spacing w:line="360" w:lineRule="auto"/>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湘江北路一段232号</w:t>
            </w:r>
          </w:p>
        </w:tc>
        <w:tc>
          <w:tcPr>
            <w:tcW w:w="2306" w:type="dxa"/>
            <w:vAlign w:val="center"/>
          </w:tcPr>
          <w:p>
            <w:pPr>
              <w:keepNext w:val="0"/>
              <w:keepLines w:val="0"/>
              <w:widowControl/>
              <w:suppressLineNumbers w:val="0"/>
              <w:spacing w:line="360" w:lineRule="auto"/>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i w:val="0"/>
                <w:iCs w:val="0"/>
                <w:color w:val="auto"/>
                <w:kern w:val="2"/>
                <w:sz w:val="24"/>
                <w:szCs w:val="24"/>
                <w:u w:val="none"/>
                <w:lang w:val="en-US" w:eastAsia="zh-CN" w:bidi="ar"/>
              </w:rPr>
              <w:t>22024.8</w:t>
            </w:r>
          </w:p>
        </w:tc>
      </w:tr>
    </w:tbl>
    <w:p>
      <w:pPr>
        <w:keepNext w:val="0"/>
        <w:keepLines w:val="0"/>
        <w:pageBreakBefore w:val="0"/>
        <w:kinsoku/>
        <w:wordWrap/>
        <w:overflowPunct/>
        <w:topLinePunct w:val="0"/>
        <w:autoSpaceDE/>
        <w:autoSpaceDN/>
        <w:bidi w:val="0"/>
        <w:adjustRightInd/>
        <w:spacing w:line="540" w:lineRule="exact"/>
        <w:ind w:left="638" w:leftChars="304" w:firstLine="0" w:firstLineChars="0"/>
        <w:jc w:val="both"/>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（七）租赁标的管理单位及水电费缴纳</w:t>
      </w:r>
    </w:p>
    <w:p>
      <w:pPr>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租赁标的管理单位：湖南长沙新港有限责任公司</w:t>
      </w:r>
    </w:p>
    <w:p>
      <w:pPr>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b w:val="0"/>
          <w:bCs w:val="0"/>
          <w:i w:val="0"/>
          <w:caps w:val="0"/>
          <w:color w:val="auto"/>
          <w:spacing w:val="0"/>
          <w:kern w:val="0"/>
          <w:sz w:val="32"/>
          <w:szCs w:val="32"/>
          <w:lang w:val="en-US" w:eastAsia="zh-CN" w:bidi="ar"/>
        </w:rPr>
      </w:pPr>
      <w:r>
        <w:rPr>
          <w:rFonts w:hint="eastAsia" w:ascii="仿宋_GB2312" w:hAnsi="仿宋_GB2312" w:eastAsia="仿宋_GB2312" w:cs="仿宋_GB2312"/>
          <w:b w:val="0"/>
          <w:bCs w:val="0"/>
          <w:color w:val="auto"/>
          <w:sz w:val="32"/>
          <w:szCs w:val="32"/>
          <w:lang w:val="en-US" w:eastAsia="zh-CN"/>
        </w:rPr>
        <w:t>物业管理费、水电费：</w:t>
      </w:r>
      <w:r>
        <w:rPr>
          <w:rFonts w:hint="eastAsia" w:ascii="仿宋_GB2312" w:hAnsi="仿宋_GB2312" w:eastAsia="仿宋_GB2312" w:cs="仿宋_GB2312"/>
          <w:b w:val="0"/>
          <w:bCs w:val="0"/>
          <w:i w:val="0"/>
          <w:caps w:val="0"/>
          <w:color w:val="auto"/>
          <w:spacing w:val="0"/>
          <w:kern w:val="0"/>
          <w:sz w:val="32"/>
          <w:szCs w:val="32"/>
          <w:lang w:val="en-US" w:eastAsia="zh-CN" w:bidi="ar"/>
        </w:rPr>
        <w:t>租赁场地的物业管理费及电费、水费自租赁场地交付给承租人之日起由承租人承担，相关收费项目标准和交费方式、期限，依据《租赁合同》的规定执行。</w:t>
      </w:r>
    </w:p>
    <w:p>
      <w:pPr>
        <w:keepNext w:val="0"/>
        <w:keepLines w:val="0"/>
        <w:pageBreakBefore w:val="0"/>
        <w:numPr>
          <w:ilvl w:val="-1"/>
          <w:numId w:val="0"/>
        </w:numPr>
        <w:kinsoku/>
        <w:wordWrap/>
        <w:overflowPunct/>
        <w:topLinePunct w:val="0"/>
        <w:autoSpaceDE/>
        <w:autoSpaceDN/>
        <w:bidi w:val="0"/>
        <w:adjustRightInd/>
        <w:spacing w:line="540" w:lineRule="exact"/>
        <w:ind w:left="0" w:leftChars="0" w:firstLine="640" w:firstLineChars="200"/>
        <w:jc w:val="both"/>
        <w:textAlignment w:val="auto"/>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sz w:val="32"/>
          <w:szCs w:val="32"/>
          <w:lang w:val="en-US" w:eastAsia="zh-CN"/>
        </w:rPr>
        <w:t>二、公开竞租活动时间、</w:t>
      </w:r>
      <w:r>
        <w:rPr>
          <w:rFonts w:hint="eastAsia" w:ascii="黑体" w:hAnsi="黑体" w:eastAsia="黑体" w:cs="黑体"/>
          <w:b w:val="0"/>
          <w:bCs w:val="0"/>
          <w:color w:val="auto"/>
          <w:kern w:val="0"/>
          <w:sz w:val="32"/>
          <w:szCs w:val="32"/>
        </w:rPr>
        <w:t>地点</w:t>
      </w:r>
    </w:p>
    <w:p>
      <w:pPr>
        <w:numPr>
          <w:ilvl w:val="0"/>
          <w:numId w:val="0"/>
        </w:numPr>
        <w:spacing w:line="540" w:lineRule="exact"/>
        <w:ind w:firstLine="640" w:firstLineChars="200"/>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公开竞租</w:t>
      </w:r>
      <w:r>
        <w:rPr>
          <w:rFonts w:hint="eastAsia" w:ascii="仿宋_GB2312" w:hAnsi="仿宋_GB2312" w:eastAsia="仿宋_GB2312" w:cs="仿宋_GB2312"/>
          <w:b w:val="0"/>
          <w:i w:val="0"/>
          <w:caps w:val="0"/>
          <w:color w:val="auto"/>
          <w:spacing w:val="0"/>
          <w:sz w:val="32"/>
          <w:szCs w:val="32"/>
          <w:lang w:eastAsia="zh-CN"/>
        </w:rPr>
        <w:t>会于</w:t>
      </w:r>
      <w:r>
        <w:rPr>
          <w:rFonts w:hint="eastAsia" w:ascii="仿宋_GB2312" w:hAnsi="仿宋_GB2312" w:eastAsia="仿宋_GB2312" w:cs="仿宋_GB2312"/>
          <w:b w:val="0"/>
          <w:i w:val="0"/>
          <w:caps w:val="0"/>
          <w:color w:val="auto"/>
          <w:spacing w:val="0"/>
          <w:sz w:val="32"/>
          <w:szCs w:val="32"/>
          <w:lang w:val="en-US" w:eastAsia="zh-CN"/>
        </w:rPr>
        <w:t>2021年11月2日9时</w:t>
      </w:r>
      <w:r>
        <w:rPr>
          <w:rFonts w:hint="eastAsia" w:ascii="仿宋_GB2312" w:hAnsi="仿宋_GB2312" w:eastAsia="仿宋_GB2312" w:cs="仿宋_GB2312"/>
          <w:b w:val="0"/>
          <w:i w:val="0"/>
          <w:caps w:val="0"/>
          <w:color w:val="auto"/>
          <w:spacing w:val="0"/>
          <w:sz w:val="32"/>
          <w:szCs w:val="32"/>
          <w:u w:val="none"/>
          <w:lang w:eastAsia="zh-CN"/>
        </w:rPr>
        <w:t>整</w:t>
      </w:r>
      <w:r>
        <w:rPr>
          <w:rFonts w:hint="eastAsia" w:ascii="仿宋_GB2312" w:hAnsi="仿宋_GB2312" w:eastAsia="仿宋_GB2312" w:cs="仿宋_GB2312"/>
          <w:b w:val="0"/>
          <w:i w:val="0"/>
          <w:caps w:val="0"/>
          <w:color w:val="auto"/>
          <w:spacing w:val="0"/>
          <w:sz w:val="32"/>
          <w:szCs w:val="32"/>
          <w:lang w:val="en-US" w:eastAsia="zh-CN"/>
        </w:rPr>
        <w:t>，在湖南长沙新港有限责任公司二</w:t>
      </w:r>
      <w:r>
        <w:rPr>
          <w:rFonts w:hint="eastAsia" w:ascii="仿宋_GB2312" w:hAnsi="仿宋_GB2312" w:eastAsia="仿宋_GB2312" w:cs="仿宋_GB2312"/>
          <w:b w:val="0"/>
          <w:i w:val="0"/>
          <w:caps w:val="0"/>
          <w:color w:val="auto"/>
          <w:spacing w:val="0"/>
          <w:sz w:val="32"/>
          <w:szCs w:val="32"/>
        </w:rPr>
        <w:t>楼会议室</w:t>
      </w:r>
      <w:r>
        <w:rPr>
          <w:rFonts w:hint="eastAsia" w:ascii="仿宋_GB2312" w:hAnsi="仿宋_GB2312" w:eastAsia="仿宋_GB2312" w:cs="仿宋_GB2312"/>
          <w:b w:val="0"/>
          <w:i w:val="0"/>
          <w:caps w:val="0"/>
          <w:color w:val="auto"/>
          <w:spacing w:val="0"/>
          <w:sz w:val="32"/>
          <w:szCs w:val="32"/>
          <w:lang w:eastAsia="zh-CN"/>
        </w:rPr>
        <w:t>召开。</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40" w:lineRule="exact"/>
        <w:ind w:right="0" w:rightChars="0" w:firstLine="640" w:firstLineChars="200"/>
        <w:jc w:val="both"/>
        <w:textAlignment w:val="auto"/>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i w:val="0"/>
          <w:caps w:val="0"/>
          <w:color w:val="auto"/>
          <w:spacing w:val="0"/>
          <w:sz w:val="32"/>
          <w:szCs w:val="32"/>
          <w:lang w:eastAsia="zh-CN"/>
        </w:rPr>
        <w:t>三、</w:t>
      </w:r>
      <w:r>
        <w:rPr>
          <w:rFonts w:hint="eastAsia" w:ascii="黑体" w:hAnsi="黑体" w:eastAsia="黑体" w:cs="黑体"/>
          <w:b w:val="0"/>
          <w:bCs w:val="0"/>
          <w:color w:val="auto"/>
          <w:kern w:val="0"/>
          <w:sz w:val="32"/>
          <w:szCs w:val="32"/>
          <w:lang w:val="en-US" w:eastAsia="zh-CN"/>
        </w:rPr>
        <w:t>承租竞价人</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40" w:lineRule="exact"/>
        <w:ind w:right="0" w:rightChars="0" w:firstLine="640" w:firstLineChars="200"/>
        <w:jc w:val="both"/>
        <w:textAlignment w:val="auto"/>
        <w:rPr>
          <w:rFonts w:hint="eastAsia" w:ascii="仿宋_GB2312" w:hAnsi="宋体" w:eastAsia="仿宋_GB2312" w:cs="仿宋_GB2312"/>
          <w:b w:val="0"/>
          <w:bCs w:val="0"/>
          <w:i w:val="0"/>
          <w:caps w:val="0"/>
          <w:color w:val="auto"/>
          <w:spacing w:val="0"/>
          <w:sz w:val="31"/>
          <w:szCs w:val="31"/>
        </w:rPr>
      </w:pPr>
      <w:r>
        <w:rPr>
          <w:rFonts w:hint="eastAsia" w:ascii="仿宋_GB2312" w:hAnsi="仿宋_GB2312" w:eastAsia="仿宋_GB2312" w:cs="仿宋_GB2312"/>
          <w:b w:val="0"/>
          <w:bCs w:val="0"/>
          <w:color w:val="auto"/>
          <w:kern w:val="0"/>
          <w:sz w:val="32"/>
          <w:szCs w:val="32"/>
        </w:rPr>
        <w:t>承租</w:t>
      </w:r>
      <w:r>
        <w:rPr>
          <w:rFonts w:hint="eastAsia" w:ascii="仿宋_GB2312" w:hAnsi="仿宋_GB2312" w:eastAsia="仿宋_GB2312" w:cs="仿宋_GB2312"/>
          <w:b w:val="0"/>
          <w:bCs w:val="0"/>
          <w:color w:val="auto"/>
          <w:kern w:val="0"/>
          <w:sz w:val="32"/>
          <w:szCs w:val="32"/>
          <w:lang w:val="en-US" w:eastAsia="zh-CN"/>
        </w:rPr>
        <w:t>竞价人为公司法人或自然人。</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40" w:lineRule="exact"/>
        <w:ind w:right="0" w:rightChars="0" w:firstLine="622" w:firstLineChars="200"/>
        <w:jc w:val="both"/>
        <w:textAlignment w:val="auto"/>
        <w:rPr>
          <w:rFonts w:hint="eastAsia" w:ascii="楷体" w:hAnsi="楷体" w:eastAsia="楷体" w:cs="楷体"/>
          <w:b/>
          <w:bCs/>
          <w:i w:val="0"/>
          <w:caps w:val="0"/>
          <w:color w:val="auto"/>
          <w:spacing w:val="0"/>
          <w:sz w:val="31"/>
          <w:szCs w:val="31"/>
          <w:lang w:val="en-US" w:eastAsia="zh-CN"/>
        </w:rPr>
      </w:pPr>
      <w:r>
        <w:rPr>
          <w:rFonts w:hint="eastAsia" w:ascii="楷体" w:hAnsi="楷体" w:eastAsia="楷体" w:cs="楷体"/>
          <w:b/>
          <w:bCs/>
          <w:i w:val="0"/>
          <w:caps w:val="0"/>
          <w:color w:val="auto"/>
          <w:spacing w:val="0"/>
          <w:sz w:val="31"/>
          <w:szCs w:val="31"/>
          <w:lang w:val="en-US" w:eastAsia="zh-CN"/>
        </w:rPr>
        <w:t>（一）对承租竞价人的要求</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40" w:lineRule="exact"/>
        <w:ind w:leftChars="200" w:right="0" w:rightChars="0" w:firstLine="310" w:firstLineChars="100"/>
        <w:jc w:val="both"/>
        <w:textAlignment w:val="auto"/>
        <w:rPr>
          <w:rFonts w:hint="eastAsia" w:ascii="仿宋_GB2312" w:hAnsi="宋体" w:eastAsia="仿宋_GB2312" w:cs="仿宋_GB2312"/>
          <w:b w:val="0"/>
          <w:bCs w:val="0"/>
          <w:i w:val="0"/>
          <w:caps w:val="0"/>
          <w:color w:val="auto"/>
          <w:spacing w:val="0"/>
          <w:sz w:val="31"/>
          <w:szCs w:val="31"/>
          <w:lang w:val="en-US" w:eastAsia="zh-CN"/>
        </w:rPr>
      </w:pPr>
      <w:r>
        <w:rPr>
          <w:rFonts w:hint="eastAsia" w:ascii="仿宋_GB2312" w:hAnsi="宋体" w:eastAsia="仿宋_GB2312" w:cs="仿宋_GB2312"/>
          <w:b w:val="0"/>
          <w:bCs w:val="0"/>
          <w:i w:val="0"/>
          <w:caps w:val="0"/>
          <w:color w:val="auto"/>
          <w:spacing w:val="0"/>
          <w:sz w:val="31"/>
          <w:szCs w:val="31"/>
          <w:lang w:val="en-US" w:eastAsia="zh-CN"/>
        </w:rPr>
        <w:t>1.资质要求</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bCs w:val="0"/>
          <w:i w:val="0"/>
          <w:caps w:val="0"/>
          <w:color w:val="auto"/>
          <w:spacing w:val="0"/>
          <w:kern w:val="0"/>
          <w:sz w:val="32"/>
          <w:szCs w:val="32"/>
          <w:lang w:val="en-US" w:eastAsia="zh-CN" w:bidi="ar"/>
        </w:rPr>
      </w:pPr>
      <w:r>
        <w:rPr>
          <w:rFonts w:hint="eastAsia" w:ascii="仿宋_GB2312" w:hAnsi="仿宋_GB2312" w:eastAsia="仿宋_GB2312" w:cs="仿宋_GB2312"/>
          <w:b w:val="0"/>
          <w:bCs w:val="0"/>
          <w:i w:val="0"/>
          <w:caps w:val="0"/>
          <w:color w:val="auto"/>
          <w:spacing w:val="0"/>
          <w:kern w:val="0"/>
          <w:sz w:val="32"/>
          <w:szCs w:val="32"/>
          <w:lang w:val="en-US" w:eastAsia="zh-CN" w:bidi="ar"/>
        </w:rPr>
        <w:t>企业必须在中华人民共和国内注册，具备独立法人资格，持有合法注册的经年检合格的《企业法人营业执照》《组织机构代码证》《税务登记证》（三证合一只需营业执照）。以上需提供加盖公司公章的复印件，审核原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bCs w:val="0"/>
          <w:i w:val="0"/>
          <w:caps w:val="0"/>
          <w:color w:val="auto"/>
          <w:spacing w:val="0"/>
          <w:kern w:val="0"/>
          <w:sz w:val="32"/>
          <w:szCs w:val="32"/>
          <w:lang w:val="en-US" w:eastAsia="zh-CN" w:bidi="ar"/>
        </w:rPr>
      </w:pPr>
      <w:r>
        <w:rPr>
          <w:rFonts w:hint="eastAsia" w:ascii="仿宋_GB2312" w:hAnsi="仿宋_GB2312" w:eastAsia="仿宋_GB2312" w:cs="仿宋_GB2312"/>
          <w:b w:val="0"/>
          <w:bCs w:val="0"/>
          <w:i w:val="0"/>
          <w:caps w:val="0"/>
          <w:color w:val="auto"/>
          <w:spacing w:val="0"/>
          <w:kern w:val="0"/>
          <w:sz w:val="32"/>
          <w:szCs w:val="32"/>
          <w:lang w:val="en-US" w:eastAsia="zh-CN" w:bidi="ar"/>
        </w:rPr>
        <w:t>自然人须提供身份证原件，具有独立承担民事责任的能力，无犯罪记录。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bCs w:val="0"/>
          <w:i w:val="0"/>
          <w:caps w:val="0"/>
          <w:color w:val="auto"/>
          <w:spacing w:val="0"/>
          <w:kern w:val="0"/>
          <w:sz w:val="32"/>
          <w:szCs w:val="32"/>
          <w:lang w:val="en-US" w:eastAsia="zh-CN" w:bidi="ar"/>
        </w:rPr>
      </w:pPr>
      <w:r>
        <w:rPr>
          <w:rFonts w:hint="eastAsia" w:ascii="仿宋_GB2312" w:hAnsi="仿宋_GB2312" w:eastAsia="仿宋_GB2312" w:cs="仿宋_GB2312"/>
          <w:b w:val="0"/>
          <w:bCs w:val="0"/>
          <w:i w:val="0"/>
          <w:caps w:val="0"/>
          <w:color w:val="auto"/>
          <w:spacing w:val="0"/>
          <w:kern w:val="0"/>
          <w:sz w:val="32"/>
          <w:szCs w:val="32"/>
          <w:lang w:val="en-US" w:eastAsia="zh-CN" w:bidi="ar"/>
        </w:rPr>
        <w:t>2.提交《承租报价申请书》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bCs w:val="0"/>
          <w:i w:val="0"/>
          <w:caps w:val="0"/>
          <w:color w:val="auto"/>
          <w:spacing w:val="0"/>
          <w:kern w:val="0"/>
          <w:sz w:val="32"/>
          <w:szCs w:val="32"/>
          <w:lang w:val="en-US" w:eastAsia="zh-CN" w:bidi="ar"/>
        </w:rPr>
      </w:pPr>
      <w:r>
        <w:rPr>
          <w:rFonts w:hint="eastAsia" w:ascii="仿宋_GB2312" w:hAnsi="仿宋_GB2312" w:eastAsia="仿宋_GB2312" w:cs="仿宋_GB2312"/>
          <w:b w:val="0"/>
          <w:bCs w:val="0"/>
          <w:i w:val="0"/>
          <w:caps w:val="0"/>
          <w:color w:val="auto"/>
          <w:spacing w:val="0"/>
          <w:kern w:val="0"/>
          <w:sz w:val="32"/>
          <w:szCs w:val="32"/>
          <w:lang w:val="en-US" w:eastAsia="zh-CN" w:bidi="ar"/>
        </w:rPr>
        <w:t>3.承租竞价人需在《竞租申请书》中承诺：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bCs w:val="0"/>
          <w:i w:val="0"/>
          <w:caps w:val="0"/>
          <w:color w:val="auto"/>
          <w:spacing w:val="0"/>
          <w:kern w:val="0"/>
          <w:sz w:val="32"/>
          <w:szCs w:val="32"/>
          <w:lang w:val="en-US" w:eastAsia="zh-CN" w:bidi="ar"/>
        </w:rPr>
      </w:pPr>
      <w:r>
        <w:rPr>
          <w:rFonts w:hint="eastAsia" w:ascii="仿宋_GB2312" w:hAnsi="仿宋_GB2312" w:eastAsia="仿宋_GB2312" w:cs="仿宋_GB2312"/>
          <w:b w:val="0"/>
          <w:bCs w:val="0"/>
          <w:i w:val="0"/>
          <w:caps w:val="0"/>
          <w:color w:val="auto"/>
          <w:spacing w:val="0"/>
          <w:kern w:val="0"/>
          <w:sz w:val="32"/>
          <w:szCs w:val="32"/>
          <w:lang w:val="en-US" w:eastAsia="zh-CN" w:bidi="ar"/>
        </w:rPr>
        <w:t>如能成交:承租人所缴纳的竞租</w:t>
      </w:r>
      <w:bookmarkStart w:id="0" w:name="_GoBack"/>
      <w:bookmarkEnd w:id="0"/>
      <w:r>
        <w:rPr>
          <w:rFonts w:hint="eastAsia" w:ascii="仿宋_GB2312" w:hAnsi="仿宋_GB2312" w:eastAsia="仿宋_GB2312" w:cs="仿宋_GB2312"/>
          <w:b w:val="0"/>
          <w:bCs w:val="0"/>
          <w:i w:val="0"/>
          <w:caps w:val="0"/>
          <w:color w:val="auto"/>
          <w:spacing w:val="0"/>
          <w:kern w:val="0"/>
          <w:sz w:val="32"/>
          <w:szCs w:val="32"/>
          <w:lang w:val="en-US" w:eastAsia="zh-CN" w:bidi="ar"/>
        </w:rPr>
        <w:t xml:space="preserve">保证金转为履约安全保证金。《成交确认书》签订之日起5个工作日内与出租方签订《租赁合同》并向出租方所指定的银行账户支付半年所有租赁费用。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bCs w:val="0"/>
          <w:i w:val="0"/>
          <w:caps w:val="0"/>
          <w:color w:val="auto"/>
          <w:spacing w:val="0"/>
          <w:kern w:val="0"/>
          <w:sz w:val="32"/>
          <w:szCs w:val="32"/>
          <w:lang w:val="en-US" w:eastAsia="zh-CN" w:bidi="ar"/>
        </w:rPr>
      </w:pPr>
      <w:r>
        <w:rPr>
          <w:rFonts w:hint="eastAsia" w:ascii="仿宋_GB2312" w:hAnsi="仿宋_GB2312" w:eastAsia="仿宋_GB2312" w:cs="仿宋_GB2312"/>
          <w:b w:val="0"/>
          <w:bCs w:val="0"/>
          <w:i w:val="0"/>
          <w:caps w:val="0"/>
          <w:color w:val="auto"/>
          <w:spacing w:val="0"/>
          <w:kern w:val="0"/>
          <w:sz w:val="32"/>
          <w:szCs w:val="32"/>
          <w:lang w:val="en-US" w:eastAsia="zh-CN" w:bidi="ar"/>
        </w:rPr>
        <w:t>4.若因承租方原因未与出租方签订《租赁合同》导致成交后续工作终止的，承租方已交付的竞租保证金不予退还。</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3" w:firstLineChars="200"/>
        <w:jc w:val="both"/>
        <w:textAlignment w:val="auto"/>
        <w:rPr>
          <w:rFonts w:hint="eastAsia" w:ascii="楷体" w:hAnsi="楷体" w:eastAsia="楷体" w:cs="楷体"/>
          <w:b/>
          <w:bCs/>
          <w:i w:val="0"/>
          <w:caps w:val="0"/>
          <w:color w:val="auto"/>
          <w:spacing w:val="0"/>
          <w:kern w:val="0"/>
          <w:sz w:val="32"/>
          <w:szCs w:val="32"/>
          <w:lang w:val="en-US" w:eastAsia="zh-CN" w:bidi="ar"/>
        </w:rPr>
      </w:pPr>
      <w:r>
        <w:rPr>
          <w:rFonts w:hint="eastAsia" w:ascii="楷体" w:hAnsi="楷体" w:eastAsia="楷体" w:cs="楷体"/>
          <w:b/>
          <w:bCs/>
          <w:i w:val="0"/>
          <w:caps w:val="0"/>
          <w:color w:val="auto"/>
          <w:spacing w:val="0"/>
          <w:kern w:val="0"/>
          <w:sz w:val="32"/>
          <w:szCs w:val="32"/>
          <w:lang w:val="en-US" w:eastAsia="zh-CN" w:bidi="ar"/>
        </w:rPr>
        <w:t>（二）领取《公开竞租报价单》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bCs w:val="0"/>
          <w:i w:val="0"/>
          <w:caps w:val="0"/>
          <w:color w:val="auto"/>
          <w:spacing w:val="0"/>
          <w:kern w:val="0"/>
          <w:sz w:val="32"/>
          <w:szCs w:val="32"/>
          <w:lang w:val="en-US" w:eastAsia="zh-CN" w:bidi="ar"/>
        </w:rPr>
      </w:pPr>
      <w:r>
        <w:rPr>
          <w:rFonts w:hint="eastAsia" w:ascii="仿宋_GB2312" w:hAnsi="仿宋_GB2312" w:eastAsia="仿宋_GB2312" w:cs="仿宋_GB2312"/>
          <w:b w:val="0"/>
          <w:bCs w:val="0"/>
          <w:i w:val="0"/>
          <w:caps w:val="0"/>
          <w:color w:val="auto"/>
          <w:spacing w:val="0"/>
          <w:kern w:val="0"/>
          <w:sz w:val="32"/>
          <w:szCs w:val="32"/>
          <w:lang w:val="en-US" w:eastAsia="zh-CN" w:bidi="ar"/>
        </w:rPr>
        <w:t>承租方将《竞租申请书》及相应的资质材料交出租方审核同意后，出租方向意向承租方发放《门店及经营性物业公开竞租报价单》并告知竞租保证金银行账户。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3" w:firstLineChars="200"/>
        <w:jc w:val="both"/>
        <w:textAlignment w:val="auto"/>
        <w:rPr>
          <w:rFonts w:hint="eastAsia" w:ascii="楷体" w:hAnsi="楷体" w:eastAsia="楷体" w:cs="楷体"/>
          <w:b/>
          <w:bCs/>
          <w:i w:val="0"/>
          <w:caps w:val="0"/>
          <w:color w:val="auto"/>
          <w:spacing w:val="0"/>
          <w:kern w:val="0"/>
          <w:sz w:val="32"/>
          <w:szCs w:val="32"/>
          <w:lang w:val="en-US" w:eastAsia="zh-CN" w:bidi="ar"/>
        </w:rPr>
      </w:pPr>
      <w:r>
        <w:rPr>
          <w:rFonts w:hint="eastAsia" w:ascii="楷体" w:hAnsi="楷体" w:eastAsia="楷体" w:cs="楷体"/>
          <w:b/>
          <w:bCs/>
          <w:i w:val="0"/>
          <w:caps w:val="0"/>
          <w:color w:val="auto"/>
          <w:spacing w:val="0"/>
          <w:kern w:val="0"/>
          <w:sz w:val="32"/>
          <w:szCs w:val="32"/>
          <w:lang w:val="en-US" w:eastAsia="zh-CN" w:bidi="ar"/>
        </w:rPr>
        <w:t>（三）支付竞租保证金</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仿宋_GB2312" w:hAnsi="仿宋_GB2312" w:eastAsia="仿宋_GB2312" w:cs="仿宋_GB2312"/>
          <w:b w:val="0"/>
          <w:bCs w:val="0"/>
          <w:i w:val="0"/>
          <w:caps w:val="0"/>
          <w:color w:val="auto"/>
          <w:spacing w:val="0"/>
          <w:kern w:val="0"/>
          <w:sz w:val="32"/>
          <w:szCs w:val="32"/>
          <w:lang w:val="en-US" w:eastAsia="zh-CN" w:bidi="ar"/>
        </w:rPr>
      </w:pPr>
      <w:r>
        <w:rPr>
          <w:rFonts w:hint="eastAsia" w:ascii="仿宋_GB2312" w:hAnsi="仿宋_GB2312" w:eastAsia="仿宋_GB2312" w:cs="仿宋_GB2312"/>
          <w:b w:val="0"/>
          <w:bCs w:val="0"/>
          <w:i w:val="0"/>
          <w:caps w:val="0"/>
          <w:color w:val="auto"/>
          <w:spacing w:val="0"/>
          <w:kern w:val="0"/>
          <w:sz w:val="32"/>
          <w:szCs w:val="32"/>
          <w:lang w:val="en-US" w:eastAsia="zh-CN" w:bidi="ar"/>
        </w:rPr>
        <w:t>竞租保证金是承租竞价人遵循公开、公平、公正和诚实信用的原则，参与竞价并在成交后当场签订《成交确认书》的保证。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3" w:firstLineChars="200"/>
        <w:jc w:val="both"/>
        <w:textAlignment w:val="auto"/>
        <w:rPr>
          <w:rFonts w:hint="eastAsia" w:ascii="楷体" w:hAnsi="楷体" w:eastAsia="楷体" w:cs="楷体"/>
          <w:b/>
          <w:bCs/>
          <w:i w:val="0"/>
          <w:caps w:val="0"/>
          <w:color w:val="auto"/>
          <w:spacing w:val="0"/>
          <w:kern w:val="0"/>
          <w:sz w:val="32"/>
          <w:szCs w:val="32"/>
          <w:lang w:val="en-US" w:eastAsia="zh-CN" w:bidi="ar"/>
        </w:rPr>
      </w:pPr>
      <w:r>
        <w:rPr>
          <w:rFonts w:hint="eastAsia" w:ascii="楷体" w:hAnsi="楷体" w:eastAsia="楷体" w:cs="楷体"/>
          <w:b/>
          <w:bCs/>
          <w:i w:val="0"/>
          <w:caps w:val="0"/>
          <w:color w:val="auto"/>
          <w:spacing w:val="0"/>
          <w:kern w:val="0"/>
          <w:sz w:val="32"/>
          <w:szCs w:val="32"/>
          <w:lang w:val="en-US" w:eastAsia="zh-CN" w:bidi="ar"/>
        </w:rPr>
        <w:t>（四）取得参与竞价的权利</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bCs w:val="0"/>
          <w:i w:val="0"/>
          <w:caps w:val="0"/>
          <w:color w:val="auto"/>
          <w:spacing w:val="0"/>
          <w:kern w:val="0"/>
          <w:sz w:val="32"/>
          <w:szCs w:val="32"/>
          <w:lang w:val="en-US" w:eastAsia="zh-CN" w:bidi="ar"/>
        </w:rPr>
      </w:pPr>
      <w:r>
        <w:rPr>
          <w:rFonts w:hint="eastAsia" w:ascii="仿宋_GB2312" w:hAnsi="仿宋_GB2312" w:eastAsia="仿宋_GB2312" w:cs="仿宋_GB2312"/>
          <w:b w:val="0"/>
          <w:bCs w:val="0"/>
          <w:i w:val="0"/>
          <w:caps w:val="0"/>
          <w:color w:val="auto"/>
          <w:spacing w:val="0"/>
          <w:kern w:val="0"/>
          <w:sz w:val="32"/>
          <w:szCs w:val="32"/>
          <w:lang w:val="en-US" w:eastAsia="zh-CN" w:bidi="ar"/>
        </w:rPr>
        <w:t>承租竞价方在竞租保证金支付到出租方所指定的银行账户后，才具备在公开竞租会参与竞价的权利。为此，意向承租方递交《竞租申请书》及相应的资质材料应给自己留有足够的时间。</w:t>
      </w:r>
    </w:p>
    <w:p>
      <w:pPr>
        <w:keepNext w:val="0"/>
        <w:keepLines w:val="0"/>
        <w:pageBreakBefore w:val="0"/>
        <w:widowControl/>
        <w:numPr>
          <w:ilvl w:val="-1"/>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0" w:firstLineChars="200"/>
        <w:jc w:val="both"/>
        <w:textAlignment w:val="auto"/>
        <w:rPr>
          <w:rStyle w:val="11"/>
          <w:rFonts w:hint="eastAsia" w:ascii="黑体" w:hAnsi="黑体" w:eastAsia="黑体" w:cs="黑体"/>
          <w:b w:val="0"/>
          <w:bCs/>
          <w:i w:val="0"/>
          <w:caps w:val="0"/>
          <w:color w:val="auto"/>
          <w:spacing w:val="0"/>
          <w:kern w:val="0"/>
          <w:sz w:val="32"/>
          <w:szCs w:val="32"/>
          <w:lang w:val="en-US" w:eastAsia="zh-CN" w:bidi="ar"/>
        </w:rPr>
      </w:pPr>
      <w:r>
        <w:rPr>
          <w:rStyle w:val="11"/>
          <w:rFonts w:hint="eastAsia" w:ascii="黑体" w:hAnsi="黑体" w:eastAsia="黑体" w:cs="黑体"/>
          <w:b w:val="0"/>
          <w:bCs/>
          <w:i w:val="0"/>
          <w:caps w:val="0"/>
          <w:color w:val="auto"/>
          <w:spacing w:val="0"/>
          <w:kern w:val="0"/>
          <w:sz w:val="32"/>
          <w:szCs w:val="32"/>
          <w:lang w:val="en-US" w:eastAsia="zh-CN" w:bidi="ar"/>
        </w:rPr>
        <w:t>四、公开竞租会议</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bCs/>
          <w:i w:val="0"/>
          <w:caps w:val="0"/>
          <w:color w:val="auto"/>
          <w:spacing w:val="0"/>
          <w:kern w:val="0"/>
          <w:sz w:val="32"/>
          <w:szCs w:val="32"/>
          <w:lang w:val="en-US" w:eastAsia="zh-CN" w:bidi="ar"/>
        </w:rPr>
        <w:t>（一）</w:t>
      </w:r>
      <w:r>
        <w:rPr>
          <w:rFonts w:hint="eastAsia" w:ascii="仿宋_GB2312" w:hAnsi="仿宋_GB2312" w:eastAsia="仿宋_GB2312" w:cs="仿宋_GB2312"/>
          <w:b w:val="0"/>
          <w:i w:val="0"/>
          <w:caps w:val="0"/>
          <w:color w:val="auto"/>
          <w:spacing w:val="0"/>
          <w:kern w:val="0"/>
          <w:sz w:val="32"/>
          <w:szCs w:val="32"/>
          <w:lang w:val="en-US" w:eastAsia="zh-CN" w:bidi="ar"/>
        </w:rPr>
        <w:t>由出租方企业管理部主持，相关职能部门参与。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bCs/>
          <w:i w:val="0"/>
          <w:caps w:val="0"/>
          <w:color w:val="auto"/>
          <w:spacing w:val="0"/>
          <w:kern w:val="0"/>
          <w:sz w:val="32"/>
          <w:szCs w:val="32"/>
          <w:lang w:val="en-US" w:eastAsia="zh-CN" w:bidi="ar"/>
        </w:rPr>
        <w:t>（二）</w:t>
      </w:r>
      <w:r>
        <w:rPr>
          <w:rFonts w:hint="eastAsia" w:ascii="仿宋_GB2312" w:hAnsi="仿宋_GB2312" w:eastAsia="仿宋_GB2312" w:cs="仿宋_GB2312"/>
          <w:b w:val="0"/>
          <w:i w:val="0"/>
          <w:caps w:val="0"/>
          <w:color w:val="auto"/>
          <w:spacing w:val="0"/>
          <w:kern w:val="0"/>
          <w:sz w:val="32"/>
          <w:szCs w:val="32"/>
          <w:lang w:val="en-US" w:eastAsia="zh-CN" w:bidi="ar"/>
        </w:rPr>
        <w:t>每个承租竞价人都要经过阅读公开竞租文件、咨询了解、实地勘察、申请竞价和支付竞租保证金等必须程序，所有应价和报价行为都是对该公开竞租标的物和公开竞租条件的全部内容已经充分正确地了解并无异议后所做出的行为。因此，一经报价，就应当对自己的行为负完全的经济和法律责任。</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bCs/>
          <w:i w:val="0"/>
          <w:caps w:val="0"/>
          <w:color w:val="auto"/>
          <w:spacing w:val="0"/>
          <w:kern w:val="0"/>
          <w:sz w:val="32"/>
          <w:szCs w:val="32"/>
          <w:lang w:val="en-US" w:eastAsia="zh-CN" w:bidi="ar"/>
        </w:rPr>
        <w:t>（三）</w:t>
      </w:r>
      <w:r>
        <w:rPr>
          <w:rFonts w:hint="eastAsia" w:ascii="仿宋_GB2312" w:hAnsi="仿宋_GB2312" w:eastAsia="仿宋_GB2312" w:cs="仿宋_GB2312"/>
          <w:b w:val="0"/>
          <w:i w:val="0"/>
          <w:caps w:val="0"/>
          <w:color w:val="auto"/>
          <w:spacing w:val="0"/>
          <w:kern w:val="0"/>
          <w:sz w:val="32"/>
          <w:szCs w:val="32"/>
          <w:lang w:val="en-US" w:eastAsia="zh-CN" w:bidi="ar"/>
        </w:rPr>
        <w:t>价高者确认为承租人候选人。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3" w:firstLineChars="200"/>
        <w:jc w:val="both"/>
        <w:textAlignment w:val="auto"/>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bCs/>
          <w:i w:val="0"/>
          <w:caps w:val="0"/>
          <w:color w:val="auto"/>
          <w:spacing w:val="0"/>
          <w:kern w:val="0"/>
          <w:sz w:val="32"/>
          <w:szCs w:val="32"/>
          <w:lang w:val="en-US" w:eastAsia="zh-CN" w:bidi="ar"/>
        </w:rPr>
        <w:t>（四）</w:t>
      </w:r>
      <w:r>
        <w:rPr>
          <w:rFonts w:hint="eastAsia" w:ascii="仿宋_GB2312" w:hAnsi="仿宋_GB2312" w:eastAsia="仿宋_GB2312" w:cs="仿宋_GB2312"/>
          <w:b w:val="0"/>
          <w:i w:val="0"/>
          <w:caps w:val="0"/>
          <w:color w:val="auto"/>
          <w:spacing w:val="0"/>
          <w:kern w:val="0"/>
          <w:sz w:val="32"/>
          <w:szCs w:val="32"/>
          <w:lang w:val="en-US" w:eastAsia="zh-CN" w:bidi="ar"/>
        </w:rPr>
        <w:t>报价要求：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1.竞标者随带身份证，递交一份密封的《竞价申请单》。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2.出租方现场启封《竞价申请单》，按标的依次公布竞租价格。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3.每个标的如出现报价相同的情况，则现场进行第二轮竞价，直至价高者确认为承租候选人。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both"/>
        <w:textAlignment w:val="auto"/>
        <w:rPr>
          <w:rStyle w:val="11"/>
          <w:rFonts w:hint="eastAsia" w:ascii="黑体" w:hAnsi="黑体" w:eastAsia="黑体" w:cs="黑体"/>
          <w:b w:val="0"/>
          <w:bCs w:val="0"/>
          <w:i w:val="0"/>
          <w:caps w:val="0"/>
          <w:color w:val="auto"/>
          <w:spacing w:val="0"/>
          <w:kern w:val="0"/>
          <w:sz w:val="32"/>
          <w:szCs w:val="32"/>
          <w:lang w:val="en-US" w:eastAsia="zh-CN" w:bidi="ar"/>
        </w:rPr>
      </w:pPr>
      <w:r>
        <w:rPr>
          <w:rFonts w:hint="eastAsia" w:ascii="黑体" w:hAnsi="黑体" w:eastAsia="黑体" w:cs="黑体"/>
          <w:b w:val="0"/>
          <w:bCs w:val="0"/>
          <w:i w:val="0"/>
          <w:caps w:val="0"/>
          <w:color w:val="auto"/>
          <w:spacing w:val="0"/>
          <w:kern w:val="0"/>
          <w:sz w:val="32"/>
          <w:szCs w:val="32"/>
          <w:lang w:val="en-US" w:eastAsia="zh-CN" w:bidi="ar"/>
        </w:rPr>
        <w:t>五</w:t>
      </w:r>
      <w:r>
        <w:rPr>
          <w:rStyle w:val="11"/>
          <w:rFonts w:hint="eastAsia" w:ascii="黑体" w:hAnsi="黑体" w:eastAsia="黑体" w:cs="黑体"/>
          <w:b w:val="0"/>
          <w:bCs w:val="0"/>
          <w:i w:val="0"/>
          <w:caps w:val="0"/>
          <w:color w:val="auto"/>
          <w:spacing w:val="0"/>
          <w:kern w:val="0"/>
          <w:sz w:val="32"/>
          <w:szCs w:val="32"/>
          <w:lang w:val="en-US" w:eastAsia="zh-CN" w:bidi="ar"/>
        </w:rPr>
        <w:t>、签约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3" w:firstLineChars="200"/>
        <w:jc w:val="both"/>
        <w:textAlignment w:val="auto"/>
        <w:rPr>
          <w:rStyle w:val="11"/>
          <w:rFonts w:hint="eastAsia" w:ascii="楷体" w:hAnsi="楷体" w:eastAsia="楷体" w:cs="楷体"/>
          <w:b/>
          <w:bCs w:val="0"/>
          <w:i w:val="0"/>
          <w:caps w:val="0"/>
          <w:color w:val="auto"/>
          <w:spacing w:val="0"/>
          <w:kern w:val="0"/>
          <w:sz w:val="32"/>
          <w:szCs w:val="32"/>
          <w:lang w:val="en-US" w:eastAsia="zh-CN" w:bidi="ar"/>
        </w:rPr>
      </w:pPr>
      <w:r>
        <w:rPr>
          <w:rStyle w:val="11"/>
          <w:rFonts w:hint="eastAsia" w:ascii="楷体" w:hAnsi="楷体" w:eastAsia="楷体" w:cs="楷体"/>
          <w:b/>
          <w:bCs w:val="0"/>
          <w:i w:val="0"/>
          <w:caps w:val="0"/>
          <w:color w:val="auto"/>
          <w:spacing w:val="0"/>
          <w:kern w:val="0"/>
          <w:sz w:val="32"/>
          <w:szCs w:val="32"/>
          <w:lang w:val="en-US" w:eastAsia="zh-CN" w:bidi="ar"/>
        </w:rPr>
        <w:t>（一）签订《成交确认书》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bCs/>
          <w:i w:val="0"/>
          <w:caps w:val="0"/>
          <w:color w:val="auto"/>
          <w:spacing w:val="0"/>
          <w:kern w:val="0"/>
          <w:sz w:val="32"/>
          <w:szCs w:val="32"/>
          <w:lang w:val="en-US" w:eastAsia="zh-CN" w:bidi="ar"/>
        </w:rPr>
      </w:pPr>
      <w:r>
        <w:rPr>
          <w:rFonts w:hint="eastAsia" w:ascii="仿宋_GB2312" w:hAnsi="仿宋_GB2312" w:eastAsia="仿宋_GB2312" w:cs="仿宋_GB2312"/>
          <w:b w:val="0"/>
          <w:bCs/>
          <w:i w:val="0"/>
          <w:caps w:val="0"/>
          <w:color w:val="auto"/>
          <w:spacing w:val="0"/>
          <w:kern w:val="0"/>
          <w:sz w:val="32"/>
          <w:szCs w:val="32"/>
          <w:lang w:val="en-US" w:eastAsia="zh-CN" w:bidi="ar"/>
        </w:rPr>
        <w:t>承租候选人需当场签订《成交确认书》。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3" w:firstLineChars="200"/>
        <w:jc w:val="both"/>
        <w:textAlignment w:val="auto"/>
        <w:rPr>
          <w:rFonts w:hint="default" w:ascii="仿宋_GB2312" w:hAnsi="仿宋_GB2312" w:eastAsia="仿宋_GB2312" w:cs="仿宋_GB2312"/>
          <w:b w:val="0"/>
          <w:bCs/>
          <w:i w:val="0"/>
          <w:caps w:val="0"/>
          <w:color w:val="auto"/>
          <w:spacing w:val="0"/>
          <w:kern w:val="0"/>
          <w:sz w:val="32"/>
          <w:szCs w:val="32"/>
          <w:lang w:val="en-US" w:eastAsia="zh-CN" w:bidi="ar"/>
        </w:rPr>
      </w:pPr>
      <w:r>
        <w:rPr>
          <w:rStyle w:val="11"/>
          <w:rFonts w:hint="eastAsia" w:ascii="楷体" w:hAnsi="楷体" w:eastAsia="楷体" w:cs="楷体"/>
          <w:b/>
          <w:bCs w:val="0"/>
          <w:i w:val="0"/>
          <w:caps w:val="0"/>
          <w:color w:val="auto"/>
          <w:spacing w:val="0"/>
          <w:kern w:val="0"/>
          <w:sz w:val="32"/>
          <w:szCs w:val="32"/>
          <w:lang w:val="en-US" w:eastAsia="zh-CN" w:bidi="ar"/>
        </w:rPr>
        <w:t>（二）签订《租赁合同》</w:t>
      </w:r>
      <w:r>
        <w:rPr>
          <w:rFonts w:hint="eastAsia" w:ascii="楷体" w:hAnsi="楷体" w:eastAsia="楷体" w:cs="楷体"/>
          <w:b/>
          <w:bCs w:val="0"/>
          <w:i w:val="0"/>
          <w:caps w:val="0"/>
          <w:color w:val="auto"/>
          <w:spacing w:val="0"/>
          <w:kern w:val="0"/>
          <w:sz w:val="32"/>
          <w:szCs w:val="32"/>
          <w:lang w:val="en-US" w:eastAsia="zh-CN" w:bidi="ar"/>
        </w:rPr>
        <w:br w:type="textWrapping"/>
      </w:r>
      <w:r>
        <w:rPr>
          <w:rFonts w:hint="eastAsia" w:ascii="仿宋_GB2312" w:hAnsi="仿宋_GB2312" w:eastAsia="仿宋_GB2312" w:cs="仿宋_GB2312"/>
          <w:b w:val="0"/>
          <w:bCs/>
          <w:i w:val="0"/>
          <w:caps w:val="0"/>
          <w:color w:val="auto"/>
          <w:spacing w:val="0"/>
          <w:kern w:val="0"/>
          <w:sz w:val="32"/>
          <w:szCs w:val="32"/>
          <w:lang w:val="en-US" w:eastAsia="zh-CN" w:bidi="ar"/>
        </w:rPr>
        <w:t xml:space="preserve">     承租人候选人须在签订《成交确认书》之日起5个工作日内与</w:t>
      </w:r>
      <w:r>
        <w:rPr>
          <w:rFonts w:hint="eastAsia" w:ascii="仿宋_GB2312" w:hAnsi="仿宋_GB2312" w:eastAsia="仿宋_GB2312" w:cs="仿宋_GB2312"/>
          <w:b w:val="0"/>
          <w:bCs w:val="0"/>
          <w:i w:val="0"/>
          <w:caps w:val="0"/>
          <w:color w:val="auto"/>
          <w:spacing w:val="0"/>
          <w:kern w:val="0"/>
          <w:sz w:val="32"/>
          <w:szCs w:val="32"/>
          <w:lang w:val="en-US" w:eastAsia="zh-CN" w:bidi="ar"/>
        </w:rPr>
        <w:t>出租方</w:t>
      </w:r>
      <w:r>
        <w:rPr>
          <w:rFonts w:hint="eastAsia" w:ascii="仿宋_GB2312" w:hAnsi="仿宋_GB2312" w:eastAsia="仿宋_GB2312" w:cs="仿宋_GB2312"/>
          <w:b w:val="0"/>
          <w:bCs/>
          <w:i w:val="0"/>
          <w:caps w:val="0"/>
          <w:color w:val="auto"/>
          <w:spacing w:val="0"/>
          <w:kern w:val="0"/>
          <w:sz w:val="32"/>
          <w:szCs w:val="32"/>
          <w:lang w:val="en-US" w:eastAsia="zh-CN" w:bidi="ar"/>
        </w:rPr>
        <w:t>签订《租赁合同》。如每个标的只有一个竞租人，竞标会议结束后，出租方将竞租结果公示5个工作日后，若无异议，则与</w:t>
      </w:r>
      <w:r>
        <w:rPr>
          <w:rFonts w:hint="eastAsia" w:ascii="仿宋_GB2312" w:hAnsi="仿宋_GB2312" w:eastAsia="仿宋_GB2312" w:cs="仿宋_GB2312"/>
          <w:b w:val="0"/>
          <w:bCs w:val="0"/>
          <w:i w:val="0"/>
          <w:caps w:val="0"/>
          <w:color w:val="auto"/>
          <w:spacing w:val="0"/>
          <w:kern w:val="0"/>
          <w:sz w:val="32"/>
          <w:szCs w:val="32"/>
          <w:lang w:val="en-US" w:eastAsia="zh-CN" w:bidi="ar"/>
        </w:rPr>
        <w:t>出租方</w:t>
      </w:r>
      <w:r>
        <w:rPr>
          <w:rFonts w:hint="eastAsia" w:ascii="仿宋_GB2312" w:hAnsi="仿宋_GB2312" w:eastAsia="仿宋_GB2312" w:cs="仿宋_GB2312"/>
          <w:b w:val="0"/>
          <w:bCs/>
          <w:i w:val="0"/>
          <w:caps w:val="0"/>
          <w:color w:val="auto"/>
          <w:spacing w:val="0"/>
          <w:kern w:val="0"/>
          <w:sz w:val="32"/>
          <w:szCs w:val="32"/>
          <w:lang w:val="en-US" w:eastAsia="zh-CN" w:bidi="ar"/>
        </w:rPr>
        <w:t>签订《租赁合同》。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both"/>
        <w:textAlignment w:val="auto"/>
        <w:rPr>
          <w:rStyle w:val="11"/>
          <w:rFonts w:hint="eastAsia" w:ascii="仿宋_GB2312" w:hAnsi="仿宋_GB2312" w:eastAsia="仿宋_GB2312" w:cs="仿宋_GB2312"/>
          <w:i w:val="0"/>
          <w:caps w:val="0"/>
          <w:color w:val="auto"/>
          <w:spacing w:val="0"/>
          <w:kern w:val="0"/>
          <w:sz w:val="32"/>
          <w:szCs w:val="32"/>
          <w:lang w:val="en-US" w:eastAsia="zh-CN" w:bidi="ar"/>
        </w:rPr>
      </w:pPr>
      <w:r>
        <w:rPr>
          <w:rFonts w:hint="eastAsia" w:ascii="黑体" w:hAnsi="黑体" w:eastAsia="黑体" w:cs="黑体"/>
          <w:b w:val="0"/>
          <w:bCs w:val="0"/>
          <w:i w:val="0"/>
          <w:caps w:val="0"/>
          <w:color w:val="auto"/>
          <w:spacing w:val="0"/>
          <w:kern w:val="0"/>
          <w:sz w:val="32"/>
          <w:szCs w:val="32"/>
          <w:lang w:val="en-US" w:eastAsia="zh-CN" w:bidi="ar"/>
        </w:rPr>
        <w:t>六</w:t>
      </w:r>
      <w:r>
        <w:rPr>
          <w:rStyle w:val="11"/>
          <w:rFonts w:hint="eastAsia" w:ascii="黑体" w:hAnsi="黑体" w:eastAsia="黑体" w:cs="黑体"/>
          <w:b w:val="0"/>
          <w:bCs w:val="0"/>
          <w:i w:val="0"/>
          <w:caps w:val="0"/>
          <w:color w:val="auto"/>
          <w:spacing w:val="0"/>
          <w:kern w:val="0"/>
          <w:sz w:val="32"/>
          <w:szCs w:val="32"/>
          <w:lang w:val="en-US" w:eastAsia="zh-CN" w:bidi="ar"/>
        </w:rPr>
        <w:t>、违约责任</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b w:val="0"/>
          <w:i w:val="0"/>
          <w:caps w:val="0"/>
          <w:color w:val="auto"/>
          <w:spacing w:val="0"/>
          <w:kern w:val="0"/>
          <w:sz w:val="32"/>
          <w:szCs w:val="32"/>
          <w:lang w:val="en-US" w:eastAsia="zh-CN" w:bidi="ar"/>
        </w:rPr>
      </w:pPr>
      <w:r>
        <w:rPr>
          <w:rStyle w:val="11"/>
          <w:rFonts w:hint="eastAsia" w:ascii="楷体" w:hAnsi="楷体" w:eastAsia="楷体" w:cs="楷体"/>
          <w:i w:val="0"/>
          <w:caps w:val="0"/>
          <w:color w:val="auto"/>
          <w:spacing w:val="0"/>
          <w:kern w:val="0"/>
          <w:sz w:val="32"/>
          <w:szCs w:val="32"/>
          <w:lang w:val="en-US" w:eastAsia="zh-CN" w:bidi="ar"/>
        </w:rPr>
        <w:t>（一）</w:t>
      </w:r>
      <w:r>
        <w:rPr>
          <w:rFonts w:hint="eastAsia" w:ascii="仿宋_GB2312" w:hAnsi="仿宋_GB2312" w:eastAsia="仿宋_GB2312" w:cs="仿宋_GB2312"/>
          <w:b w:val="0"/>
          <w:i w:val="0"/>
          <w:caps w:val="0"/>
          <w:color w:val="auto"/>
          <w:spacing w:val="0"/>
          <w:kern w:val="0"/>
          <w:sz w:val="32"/>
          <w:szCs w:val="32"/>
          <w:lang w:val="en-US" w:eastAsia="zh-CN" w:bidi="ar"/>
        </w:rPr>
        <w:t>一经发现承租竞价人违反公开、公平、公正和诚实信用的原则，或不正当竞争行为，</w:t>
      </w:r>
      <w:r>
        <w:rPr>
          <w:rFonts w:hint="eastAsia" w:ascii="仿宋_GB2312" w:hAnsi="仿宋_GB2312" w:eastAsia="仿宋_GB2312" w:cs="仿宋_GB2312"/>
          <w:b w:val="0"/>
          <w:bCs w:val="0"/>
          <w:i w:val="0"/>
          <w:caps w:val="0"/>
          <w:color w:val="auto"/>
          <w:spacing w:val="0"/>
          <w:kern w:val="0"/>
          <w:sz w:val="32"/>
          <w:szCs w:val="32"/>
          <w:lang w:val="en-US" w:eastAsia="zh-CN" w:bidi="ar"/>
        </w:rPr>
        <w:t>出租方</w:t>
      </w:r>
      <w:r>
        <w:rPr>
          <w:rFonts w:hint="eastAsia" w:ascii="仿宋_GB2312" w:hAnsi="仿宋_GB2312" w:eastAsia="仿宋_GB2312" w:cs="仿宋_GB2312"/>
          <w:b w:val="0"/>
          <w:i w:val="0"/>
          <w:caps w:val="0"/>
          <w:color w:val="auto"/>
          <w:spacing w:val="0"/>
          <w:kern w:val="0"/>
          <w:sz w:val="32"/>
          <w:szCs w:val="32"/>
          <w:lang w:val="en-US" w:eastAsia="zh-CN" w:bidi="ar"/>
        </w:rPr>
        <w:t>有权取消其竞租人资格，同时其竞租保证金不予退还。</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3" w:firstLineChars="200"/>
        <w:jc w:val="both"/>
        <w:textAlignment w:val="auto"/>
        <w:rPr>
          <w:rFonts w:hint="default" w:ascii="仿宋_GB2312" w:hAnsi="宋体" w:eastAsia="仿宋_GB2312" w:cs="仿宋_GB2312"/>
          <w:b w:val="0"/>
          <w:i w:val="0"/>
          <w:caps w:val="0"/>
          <w:color w:val="auto"/>
          <w:spacing w:val="0"/>
          <w:sz w:val="31"/>
          <w:szCs w:val="31"/>
          <w:lang w:val="en-US" w:eastAsia="zh-CN"/>
        </w:rPr>
      </w:pPr>
      <w:r>
        <w:rPr>
          <w:rStyle w:val="11"/>
          <w:rFonts w:hint="eastAsia" w:ascii="楷体" w:hAnsi="楷体" w:eastAsia="楷体" w:cs="楷体"/>
          <w:i w:val="0"/>
          <w:caps w:val="0"/>
          <w:color w:val="auto"/>
          <w:spacing w:val="0"/>
          <w:kern w:val="0"/>
          <w:sz w:val="32"/>
          <w:szCs w:val="32"/>
          <w:lang w:val="en-US" w:eastAsia="zh-CN" w:bidi="ar"/>
        </w:rPr>
        <w:t>（二）</w:t>
      </w:r>
      <w:r>
        <w:rPr>
          <w:rFonts w:hint="eastAsia" w:ascii="仿宋_GB2312" w:hAnsi="仿宋_GB2312" w:eastAsia="仿宋_GB2312" w:cs="仿宋_GB2312"/>
          <w:b w:val="0"/>
          <w:i w:val="0"/>
          <w:caps w:val="0"/>
          <w:color w:val="auto"/>
          <w:spacing w:val="0"/>
          <w:kern w:val="0"/>
          <w:sz w:val="32"/>
          <w:szCs w:val="32"/>
          <w:lang w:val="en-US" w:eastAsia="zh-CN" w:bidi="ar"/>
        </w:rPr>
        <w:t>因承租候选人未按约定签订《成交确认书》导致招租成交无法继续，或虽签订了《成交确认书》但未按约定签订《租赁合同》导致招租成交无法继续的，其已支付的竞租保证金不予退还。再次招租成交价低于本次成交价的差额部分，招租人有权向违约人追索赔偿。</w:t>
      </w:r>
    </w:p>
    <w:p>
      <w:pPr>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lang w:val="en-US" w:eastAsia="zh-CN"/>
        </w:rPr>
        <w:t>七</w:t>
      </w:r>
      <w:r>
        <w:rPr>
          <w:rFonts w:hint="eastAsia" w:ascii="黑体" w:hAnsi="黑体" w:eastAsia="黑体" w:cs="黑体"/>
          <w:color w:val="auto"/>
          <w:sz w:val="32"/>
          <w:szCs w:val="32"/>
        </w:rPr>
        <w:t>、标的出租风险预估：</w:t>
      </w:r>
      <w:r>
        <w:rPr>
          <w:rFonts w:hint="eastAsia" w:ascii="仿宋_GB2312" w:hAnsi="仿宋_GB2312" w:eastAsia="仿宋_GB2312" w:cs="仿宋_GB2312"/>
          <w:color w:val="auto"/>
          <w:sz w:val="32"/>
          <w:szCs w:val="32"/>
          <w:lang w:eastAsia="zh-CN"/>
        </w:rPr>
        <w:t>为临时建筑，无国土证和房屋产权证，如遇政府拆迁，存在提前终止合同的风险</w:t>
      </w:r>
      <w:r>
        <w:rPr>
          <w:rFonts w:hint="eastAsia" w:ascii="仿宋_GB2312" w:hAnsi="仿宋_GB2312" w:eastAsia="仿宋_GB2312" w:cs="仿宋_GB2312"/>
          <w:color w:val="auto"/>
          <w:sz w:val="32"/>
          <w:szCs w:val="32"/>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lang w:val="en-US" w:eastAsia="zh-CN"/>
        </w:rPr>
        <w:t>八</w:t>
      </w:r>
      <w:r>
        <w:rPr>
          <w:rFonts w:hint="eastAsia" w:ascii="黑体" w:hAnsi="黑体" w:eastAsia="黑体" w:cs="黑体"/>
          <w:color w:val="auto"/>
          <w:sz w:val="32"/>
          <w:szCs w:val="32"/>
        </w:rPr>
        <w:t>、其他说明</w:t>
      </w:r>
      <w:r>
        <w:rPr>
          <w:rFonts w:hint="eastAsia" w:ascii="仿宋_GB2312" w:hAnsi="仿宋_GB2312" w:eastAsia="仿宋_GB2312" w:cs="仿宋_GB2312"/>
          <w:color w:val="auto"/>
          <w:sz w:val="32"/>
          <w:szCs w:val="32"/>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40" w:lineRule="exact"/>
        <w:ind w:right="0" w:firstLine="622" w:firstLineChars="200"/>
        <w:jc w:val="both"/>
        <w:textAlignment w:val="auto"/>
        <w:rPr>
          <w:rFonts w:hint="eastAsia" w:ascii="仿宋_GB2312" w:hAnsi="宋体" w:eastAsia="仿宋_GB2312" w:cs="仿宋_GB2312"/>
          <w:b w:val="0"/>
          <w:i w:val="0"/>
          <w:caps w:val="0"/>
          <w:color w:val="auto"/>
          <w:spacing w:val="0"/>
          <w:sz w:val="31"/>
          <w:szCs w:val="31"/>
        </w:rPr>
      </w:pPr>
      <w:r>
        <w:rPr>
          <w:rFonts w:hint="eastAsia" w:ascii="楷体" w:hAnsi="楷体" w:eastAsia="楷体" w:cs="楷体"/>
          <w:b/>
          <w:bCs/>
          <w:i w:val="0"/>
          <w:caps w:val="0"/>
          <w:color w:val="auto"/>
          <w:spacing w:val="0"/>
          <w:sz w:val="31"/>
          <w:szCs w:val="31"/>
          <w:lang w:eastAsia="zh-CN"/>
        </w:rPr>
        <w:t>（</w:t>
      </w:r>
      <w:r>
        <w:rPr>
          <w:rFonts w:hint="eastAsia" w:ascii="楷体" w:hAnsi="楷体" w:eastAsia="楷体" w:cs="楷体"/>
          <w:b/>
          <w:bCs/>
          <w:i w:val="0"/>
          <w:caps w:val="0"/>
          <w:color w:val="auto"/>
          <w:spacing w:val="0"/>
          <w:sz w:val="31"/>
          <w:szCs w:val="31"/>
          <w:lang w:val="en-US" w:eastAsia="zh-CN"/>
        </w:rPr>
        <w:t>一</w:t>
      </w:r>
      <w:r>
        <w:rPr>
          <w:rFonts w:hint="eastAsia" w:ascii="楷体" w:hAnsi="楷体" w:eastAsia="楷体" w:cs="楷体"/>
          <w:b/>
          <w:bCs/>
          <w:i w:val="0"/>
          <w:caps w:val="0"/>
          <w:color w:val="auto"/>
          <w:spacing w:val="0"/>
          <w:sz w:val="31"/>
          <w:szCs w:val="31"/>
          <w:lang w:eastAsia="zh-CN"/>
        </w:rPr>
        <w:t>）</w:t>
      </w:r>
      <w:r>
        <w:rPr>
          <w:rFonts w:hint="eastAsia" w:ascii="仿宋_GB2312" w:hAnsi="宋体" w:eastAsia="仿宋_GB2312" w:cs="仿宋_GB2312"/>
          <w:b w:val="0"/>
          <w:i w:val="0"/>
          <w:caps w:val="0"/>
          <w:color w:val="auto"/>
          <w:spacing w:val="0"/>
          <w:sz w:val="31"/>
          <w:szCs w:val="31"/>
        </w:rPr>
        <w:t>企业须提交营业执照副本复印件加盖公章、法定代表人身份证复印件、如授权委托还须提交法定代表人授权委托书及其委托人身份证复印件等有效证件；个人须提交本人身份证复印件。以上资料及证件均须带原件审核（个人带本人的身份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40" w:lineRule="exact"/>
        <w:ind w:right="0" w:firstLine="622" w:firstLineChars="200"/>
        <w:jc w:val="both"/>
        <w:textAlignment w:val="auto"/>
        <w:rPr>
          <w:rFonts w:hint="eastAsia" w:ascii="仿宋_GB2312" w:hAnsi="宋体" w:eastAsia="仿宋_GB2312" w:cs="仿宋_GB2312"/>
          <w:b w:val="0"/>
          <w:i w:val="0"/>
          <w:caps w:val="0"/>
          <w:color w:val="auto"/>
          <w:spacing w:val="0"/>
          <w:sz w:val="31"/>
          <w:szCs w:val="31"/>
          <w:lang w:val="en-US" w:eastAsia="zh-CN"/>
        </w:rPr>
      </w:pPr>
      <w:r>
        <w:rPr>
          <w:rFonts w:hint="eastAsia" w:ascii="楷体" w:hAnsi="楷体" w:eastAsia="楷体" w:cs="楷体"/>
          <w:b/>
          <w:bCs/>
          <w:i w:val="0"/>
          <w:caps w:val="0"/>
          <w:color w:val="auto"/>
          <w:spacing w:val="0"/>
          <w:sz w:val="31"/>
          <w:szCs w:val="31"/>
          <w:lang w:eastAsia="zh-CN"/>
        </w:rPr>
        <w:t>（</w:t>
      </w:r>
      <w:r>
        <w:rPr>
          <w:rFonts w:hint="eastAsia" w:ascii="楷体" w:hAnsi="楷体" w:eastAsia="楷体" w:cs="楷体"/>
          <w:b/>
          <w:bCs/>
          <w:i w:val="0"/>
          <w:caps w:val="0"/>
          <w:color w:val="auto"/>
          <w:spacing w:val="0"/>
          <w:sz w:val="31"/>
          <w:szCs w:val="31"/>
          <w:lang w:val="en-US" w:eastAsia="zh-CN"/>
        </w:rPr>
        <w:t>二</w:t>
      </w:r>
      <w:r>
        <w:rPr>
          <w:rFonts w:hint="eastAsia" w:ascii="楷体" w:hAnsi="楷体" w:eastAsia="楷体" w:cs="楷体"/>
          <w:b/>
          <w:bCs/>
          <w:i w:val="0"/>
          <w:caps w:val="0"/>
          <w:color w:val="auto"/>
          <w:spacing w:val="0"/>
          <w:sz w:val="31"/>
          <w:szCs w:val="31"/>
          <w:lang w:eastAsia="zh-CN"/>
        </w:rPr>
        <w:t>）</w:t>
      </w:r>
      <w:r>
        <w:rPr>
          <w:rFonts w:hint="eastAsia" w:ascii="仿宋_GB2312" w:hAnsi="宋体" w:eastAsia="仿宋_GB2312" w:cs="仿宋_GB2312"/>
          <w:b w:val="0"/>
          <w:i w:val="0"/>
          <w:caps w:val="0"/>
          <w:color w:val="auto"/>
          <w:spacing w:val="0"/>
          <w:sz w:val="31"/>
          <w:szCs w:val="31"/>
          <w:lang w:val="en-US" w:eastAsia="zh-CN"/>
        </w:rPr>
        <w:t>承租人在租赁期内未经出租方书面许可，不得将承担项目以任何方式转租给第三方。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40" w:lineRule="exact"/>
        <w:ind w:right="0" w:firstLine="622" w:firstLineChars="200"/>
        <w:jc w:val="both"/>
        <w:textAlignment w:val="auto"/>
        <w:rPr>
          <w:rFonts w:hint="eastAsia" w:ascii="仿宋_GB2312" w:hAnsi="宋体" w:eastAsia="仿宋_GB2312" w:cs="仿宋_GB2312"/>
          <w:b w:val="0"/>
          <w:i w:val="0"/>
          <w:caps w:val="0"/>
          <w:color w:val="auto"/>
          <w:spacing w:val="0"/>
          <w:sz w:val="31"/>
          <w:szCs w:val="31"/>
          <w:lang w:val="en-US" w:eastAsia="zh-CN"/>
        </w:rPr>
      </w:pPr>
      <w:r>
        <w:rPr>
          <w:rFonts w:hint="eastAsia" w:ascii="楷体" w:hAnsi="楷体" w:eastAsia="楷体" w:cs="楷体"/>
          <w:b/>
          <w:bCs/>
          <w:i w:val="0"/>
          <w:caps w:val="0"/>
          <w:color w:val="auto"/>
          <w:spacing w:val="0"/>
          <w:sz w:val="31"/>
          <w:szCs w:val="31"/>
          <w:lang w:val="en-US" w:eastAsia="zh-CN"/>
        </w:rPr>
        <w:t>（三）</w:t>
      </w:r>
      <w:r>
        <w:rPr>
          <w:rFonts w:hint="eastAsia" w:ascii="仿宋_GB2312" w:hAnsi="宋体" w:eastAsia="仿宋_GB2312" w:cs="仿宋_GB2312"/>
          <w:b w:val="0"/>
          <w:i w:val="0"/>
          <w:caps w:val="0"/>
          <w:color w:val="auto"/>
          <w:spacing w:val="0"/>
          <w:sz w:val="31"/>
          <w:szCs w:val="31"/>
          <w:lang w:val="en-US" w:eastAsia="zh-CN"/>
        </w:rPr>
        <w:t>承租人经营范围不能违反国家规定范围，如有违法乱纪及超范围经营活动，一经发现，出租方有权单方面提出终止合同，且不承担相应违约责任及损失赔偿。</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40" w:lineRule="exact"/>
        <w:ind w:right="0" w:firstLine="622" w:firstLineChars="200"/>
        <w:jc w:val="both"/>
        <w:textAlignment w:val="auto"/>
        <w:rPr>
          <w:rFonts w:hint="eastAsia" w:ascii="仿宋_GB2312" w:hAnsi="宋体" w:eastAsia="仿宋_GB2312" w:cs="仿宋_GB2312"/>
          <w:b w:val="0"/>
          <w:i w:val="0"/>
          <w:caps w:val="0"/>
          <w:color w:val="auto"/>
          <w:spacing w:val="0"/>
          <w:sz w:val="31"/>
          <w:szCs w:val="31"/>
          <w:lang w:val="en-US" w:eastAsia="zh-CN"/>
        </w:rPr>
      </w:pPr>
      <w:r>
        <w:rPr>
          <w:rFonts w:hint="eastAsia" w:ascii="楷体" w:hAnsi="楷体" w:eastAsia="楷体" w:cs="楷体"/>
          <w:b/>
          <w:bCs/>
          <w:i w:val="0"/>
          <w:caps w:val="0"/>
          <w:color w:val="auto"/>
          <w:spacing w:val="0"/>
          <w:sz w:val="31"/>
          <w:szCs w:val="31"/>
          <w:lang w:val="en-US" w:eastAsia="zh-CN"/>
        </w:rPr>
        <w:t>（四）</w:t>
      </w:r>
      <w:r>
        <w:rPr>
          <w:rFonts w:hint="eastAsia" w:ascii="仿宋_GB2312" w:hAnsi="宋体" w:eastAsia="仿宋_GB2312" w:cs="仿宋_GB2312"/>
          <w:b w:val="0"/>
          <w:i w:val="0"/>
          <w:caps w:val="0"/>
          <w:color w:val="auto"/>
          <w:spacing w:val="0"/>
          <w:sz w:val="31"/>
          <w:szCs w:val="31"/>
          <w:lang w:val="en-US" w:eastAsia="zh-CN"/>
        </w:rPr>
        <w:t>承租人不得对租赁标的进行任何形式的融资、担保、抵押或实施其它任何导致租赁标的权利受限的行为，不能将门面再进行转租或分租。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40" w:lineRule="exact"/>
        <w:ind w:right="0" w:firstLine="622" w:firstLineChars="200"/>
        <w:jc w:val="both"/>
        <w:textAlignment w:val="auto"/>
        <w:rPr>
          <w:rFonts w:hint="eastAsia" w:ascii="仿宋_GB2312" w:hAnsi="宋体" w:eastAsia="仿宋_GB2312" w:cs="仿宋_GB2312"/>
          <w:b w:val="0"/>
          <w:i w:val="0"/>
          <w:caps w:val="0"/>
          <w:color w:val="auto"/>
          <w:spacing w:val="0"/>
          <w:sz w:val="31"/>
          <w:szCs w:val="31"/>
          <w:lang w:val="en-US" w:eastAsia="zh-CN"/>
        </w:rPr>
      </w:pPr>
      <w:r>
        <w:rPr>
          <w:rFonts w:hint="eastAsia" w:ascii="楷体" w:hAnsi="楷体" w:eastAsia="楷体" w:cs="楷体"/>
          <w:b/>
          <w:bCs/>
          <w:i w:val="0"/>
          <w:caps w:val="0"/>
          <w:color w:val="auto"/>
          <w:spacing w:val="0"/>
          <w:sz w:val="31"/>
          <w:szCs w:val="31"/>
          <w:lang w:val="en-US" w:eastAsia="zh-CN"/>
        </w:rPr>
        <w:t>（五）</w:t>
      </w:r>
      <w:r>
        <w:rPr>
          <w:rFonts w:hint="eastAsia" w:ascii="仿宋_GB2312" w:hAnsi="宋体" w:eastAsia="仿宋_GB2312" w:cs="仿宋_GB2312"/>
          <w:b w:val="0"/>
          <w:i w:val="0"/>
          <w:caps w:val="0"/>
          <w:color w:val="auto"/>
          <w:spacing w:val="0"/>
          <w:sz w:val="31"/>
          <w:szCs w:val="31"/>
          <w:lang w:val="en-US" w:eastAsia="zh-CN"/>
        </w:rPr>
        <w:t>承租人在开展经营业务时不能影响出租方正常生产经营，如影响到出租方正常生产经营，出租方有权单方面提出终止合同，且不承担任何违约责任及任何损失赔偿。</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40" w:lineRule="exact"/>
        <w:ind w:right="0" w:firstLine="622" w:firstLineChars="200"/>
        <w:jc w:val="both"/>
        <w:textAlignment w:val="auto"/>
        <w:rPr>
          <w:color w:val="auto"/>
        </w:rPr>
      </w:pPr>
      <w:r>
        <w:rPr>
          <w:rFonts w:hint="eastAsia" w:ascii="楷体" w:hAnsi="楷体" w:eastAsia="楷体" w:cs="楷体"/>
          <w:b/>
          <w:bCs/>
          <w:i w:val="0"/>
          <w:caps w:val="0"/>
          <w:color w:val="auto"/>
          <w:spacing w:val="0"/>
          <w:sz w:val="31"/>
          <w:szCs w:val="31"/>
          <w:lang w:val="en-US" w:eastAsia="zh-CN"/>
        </w:rPr>
        <w:t>（六）</w:t>
      </w:r>
      <w:r>
        <w:rPr>
          <w:rFonts w:hint="eastAsia" w:ascii="仿宋_GB2312" w:hAnsi="宋体" w:eastAsia="仿宋_GB2312" w:cs="仿宋_GB2312"/>
          <w:b w:val="0"/>
          <w:i w:val="0"/>
          <w:caps w:val="0"/>
          <w:color w:val="auto"/>
          <w:spacing w:val="0"/>
          <w:sz w:val="31"/>
          <w:szCs w:val="31"/>
          <w:lang w:val="en-US" w:eastAsia="zh-CN"/>
        </w:rPr>
        <w:t>因出租门面原始格局影响，无公共区域上2楼，2楼无法单独进出。具体情况需意向承租人在竞租前向出租方咨询。未咨询情况参与竞拍产生的一切后果由意向承租人承担。</w:t>
      </w:r>
    </w:p>
    <w:sectPr>
      <w:footerReference r:id="rId3" w:type="default"/>
      <w:pgSz w:w="11906" w:h="16838"/>
      <w:pgMar w:top="1440" w:right="1800" w:bottom="1440" w:left="1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0"/>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E1F"/>
    <w:rsid w:val="000009CC"/>
    <w:rsid w:val="00140571"/>
    <w:rsid w:val="00206636"/>
    <w:rsid w:val="002364EB"/>
    <w:rsid w:val="003F77C2"/>
    <w:rsid w:val="00422422"/>
    <w:rsid w:val="004D48BD"/>
    <w:rsid w:val="00525533"/>
    <w:rsid w:val="006B606C"/>
    <w:rsid w:val="00733192"/>
    <w:rsid w:val="007D4B1B"/>
    <w:rsid w:val="007F1910"/>
    <w:rsid w:val="009A55E5"/>
    <w:rsid w:val="009E42E9"/>
    <w:rsid w:val="009E601F"/>
    <w:rsid w:val="00A45E1F"/>
    <w:rsid w:val="00B261DF"/>
    <w:rsid w:val="00B4366B"/>
    <w:rsid w:val="00BD2BBF"/>
    <w:rsid w:val="00D72AE4"/>
    <w:rsid w:val="00DA6962"/>
    <w:rsid w:val="00F644CF"/>
    <w:rsid w:val="00FB161B"/>
    <w:rsid w:val="012D1935"/>
    <w:rsid w:val="01CC66DB"/>
    <w:rsid w:val="02B42409"/>
    <w:rsid w:val="04C0116D"/>
    <w:rsid w:val="093F36BC"/>
    <w:rsid w:val="09C250C1"/>
    <w:rsid w:val="0A7C7269"/>
    <w:rsid w:val="0C453D01"/>
    <w:rsid w:val="114B0FED"/>
    <w:rsid w:val="11630DBE"/>
    <w:rsid w:val="11906691"/>
    <w:rsid w:val="17832592"/>
    <w:rsid w:val="1BE26469"/>
    <w:rsid w:val="20D35F61"/>
    <w:rsid w:val="257E35B1"/>
    <w:rsid w:val="285C235E"/>
    <w:rsid w:val="2B8C3C30"/>
    <w:rsid w:val="2D6C5A57"/>
    <w:rsid w:val="2FF63340"/>
    <w:rsid w:val="36425F42"/>
    <w:rsid w:val="38B34645"/>
    <w:rsid w:val="3DC0487C"/>
    <w:rsid w:val="3DDC645E"/>
    <w:rsid w:val="42F85AD1"/>
    <w:rsid w:val="43145B93"/>
    <w:rsid w:val="4B377167"/>
    <w:rsid w:val="4B936F06"/>
    <w:rsid w:val="4DC030DA"/>
    <w:rsid w:val="53862D45"/>
    <w:rsid w:val="59A4040C"/>
    <w:rsid w:val="59DE6B01"/>
    <w:rsid w:val="5B2E5CD0"/>
    <w:rsid w:val="5B901EFD"/>
    <w:rsid w:val="62E46204"/>
    <w:rsid w:val="636A01F8"/>
    <w:rsid w:val="66DD6331"/>
    <w:rsid w:val="679F55C2"/>
    <w:rsid w:val="67BD1F59"/>
    <w:rsid w:val="6CD640CC"/>
    <w:rsid w:val="6E404C61"/>
    <w:rsid w:val="6F090600"/>
    <w:rsid w:val="6FDD5A78"/>
    <w:rsid w:val="7046273A"/>
    <w:rsid w:val="72F0096A"/>
    <w:rsid w:val="745B4ACF"/>
    <w:rsid w:val="74677361"/>
    <w:rsid w:val="77F4161E"/>
    <w:rsid w:val="7DF036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ascii="Times New Roman" w:hAnsi="Times New Roman" w:eastAsia="宋体" w:cs="Times New Roman"/>
    </w:rPr>
  </w:style>
  <w:style w:type="paragraph" w:styleId="3">
    <w:name w:val="Body Text Indent"/>
    <w:basedOn w:val="1"/>
    <w:qFormat/>
    <w:uiPriority w:val="0"/>
    <w:pPr>
      <w:ind w:firstLine="560"/>
    </w:pPr>
    <w:rPr>
      <w:rFonts w:ascii="Times New Roman" w:hAnsi="Times New Roman" w:eastAsia="宋体" w:cs="Times New Roman"/>
    </w:rPr>
  </w:style>
  <w:style w:type="paragraph" w:styleId="4">
    <w:name w:val="annotation text"/>
    <w:basedOn w:val="1"/>
    <w:semiHidden/>
    <w:unhideWhenUsed/>
    <w:qFormat/>
    <w:uiPriority w:val="99"/>
    <w:pPr>
      <w:jc w:val="left"/>
    </w:pPr>
  </w:style>
  <w:style w:type="paragraph" w:styleId="5">
    <w:name w:val="footer"/>
    <w:basedOn w:val="1"/>
    <w:semiHidden/>
    <w:unhideWhenUsed/>
    <w:qFormat/>
    <w:uiPriority w:val="99"/>
    <w:pPr>
      <w:tabs>
        <w:tab w:val="center" w:pos="4153"/>
        <w:tab w:val="right" w:pos="8306"/>
      </w:tabs>
      <w:snapToGrid w:val="0"/>
      <w:jc w:val="left"/>
    </w:pPr>
    <w:rPr>
      <w:sz w:val="18"/>
    </w:rPr>
  </w:style>
  <w:style w:type="paragraph" w:styleId="6">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styleId="12">
    <w:name w:val="Hyperlink"/>
    <w:basedOn w:val="10"/>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48</Words>
  <Characters>275</Characters>
  <Lines>2</Lines>
  <Paragraphs>1</Paragraphs>
  <TotalTime>4</TotalTime>
  <ScaleCrop>false</ScaleCrop>
  <LinksUpToDate>false</LinksUpToDate>
  <CharactersWithSpaces>322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2020-10-16T07:07:00Z</dcterms:created>
  <dc:creator>SFL</dc:creator>
  <cp:lastModifiedBy>洪流中扬帆</cp:lastModifiedBy>
  <cp:lastPrinted>2021-10-11T03:11:00Z</cp:lastPrinted>
  <dcterms:modified xsi:type="dcterms:W3CDTF">2021-10-25T03:29:18Z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DDA0E30EADD84D4BA4EED3750691089E</vt:lpwstr>
  </property>
</Properties>
</file>